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يحيى بن وهب بن عبدالمهيمن الفهري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يحيى بن وهب بن عبدالمهيمن الفهري
</w:t>
      </w:r>
    </w:p>
    <w:p>
      <w:pPr/>
      <w:r>
        <w:rPr/>
        <w:t xml:space="preserve">جعفر بن يحيى بن وهب بن عبدالمهيمن الفهري من أهل قرطبة.</w:t>
      </w:r>
    </w:p>
    <w:p/>
    <w:p>
      <w:pPr/>
      <w:r>
        <w:rPr/>
        <w:t xml:space="preserve">سمع: بقرطبة من أحمد بن سعيد، ومحمد بن معاوية القرشي، ومسلمة بن القاسم ونظرائهم، ورحل إلى المشرق فأقام به إلى أن توفي.</w:t>
      </w:r>
    </w:p>
    <w:p/>
    <w:p>
      <w:pPr/>
      <w:r>
        <w:rPr/>
        <w:t xml:space="preserve">سمع: من أبي زيد المروزي. راوية: كتاب البخاري، ومن أبي أحمد بن المفسر، وآبن ثرثال، وآبن رشيق، وأبي الطاهر في جماعة سواهم من المصريين، والشاميين، والمكيين.</w:t>
      </w:r>
    </w:p>
    <w:p/>
    <w:p>
      <w:pPr/>
      <w:r>
        <w:rPr/>
        <w:t xml:space="preserve">وكان: أخوه محمد أضبط منه. توفي: بمصر بعد السبعين والثلاث 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2026-06-23T17:33:57+03:00</dcterms:created>
  <dcterms:modified xsi:type="dcterms:W3CDTF">2026-06-23T17:33:57+03:00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