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مولى ابن شهيد الصقلبي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مولى ابن شهيد الصقلبي
</w:t>
      </w:r>
    </w:p>
    <w:p>
      <w:pPr/>
      <w:r>
        <w:rPr/>
        <w:t xml:space="preserve">بدر مولى ابن شهيد الصقلبي من أهل قرطبة: يكنى: أبا الغصن. رحل إلى المشرق، وسمع: من أبي سعيد بن الأعرابي وغيره. وسمع بمصر من غير واحد؛ وكان: رجلا صالحا. وتوفى: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2026-06-24T17:19:47+03:00</dcterms:created>
  <dcterms:modified xsi:type="dcterms:W3CDTF">2026-06-24T17:19:47+03:00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