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أحمد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أحمد بن بشر
</w:t>
      </w:r>
    </w:p>
    <w:p>
      <w:pPr/>
      <w:r>
        <w:rPr/>
        <w:t xml:space="preserve">أصبغ بن أحمد بن بشر من أهل قرطبة؛ يكنى: أبا القاسم سمع: من أبيه، ومن عبد الله بن يونس.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2026-06-24T15:35:52+03:00</dcterms:created>
  <dcterms:modified xsi:type="dcterms:W3CDTF">2026-06-24T15:35:52+03:00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