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عيسى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عيسى المرادي
</w:t>
      </w:r>
    </w:p>
    <w:p>
      <w:pPr/>
      <w:r>
        <w:rPr/>
        <w:t xml:space="preserve">إسحاق بن إبراهيم بن عيسى المرادي من أهل إستجة. يكنى: أبا إبراهيم.</w:t>
      </w:r>
    </w:p>
    <w:p/>
    <w:p>
      <w:pPr/>
      <w:r>
        <w:rPr/>
        <w:t xml:space="preserve">كان: حافظا للرأي. قال لي إسماعيل: سمعت من يحدث أن أبا إبراهيم هذا كانت له راسة بإستجة، وقدر عظيم في الفتيا، وكان: متحلقا في الجامع.</w:t>
      </w:r>
    </w:p>
    <w:p/>
    <w:p>
      <w:pPr/>
      <w:r>
        <w:rPr/>
        <w:t xml:space="preserve">وقال محمد: روى إسحاق هذا عن محمد بن أحمد العتبي، ورحل في التية أيام الأمير عبد الله إلى قرطبة، ومات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2026-06-24T15:42:09+03:00</dcterms:created>
  <dcterms:modified xsi:type="dcterms:W3CDTF">2026-06-24T15:42:09+03:00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