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
</w:t>
      </w:r>
    </w:p>
    <w:p>
      <w:pPr/>
      <w:r>
        <w:rPr/>
        <w:t xml:space="preserve">إسماعيل بن محمد من أهل وشقة؛ يكنى: أبا القسم. كان من أهل العناية بالعلم.</w:t>
      </w:r>
    </w:p>
    <w:p/>
    <w:p>
      <w:pPr/>
      <w:r>
        <w:rPr/>
        <w:t xml:space="preserve">سمع عبد الله بن الحسن الوشقي، ورحل حاجا.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2026-06-23T12:46:02+03:00</dcterms:created>
  <dcterms:modified xsi:type="dcterms:W3CDTF">2026-06-23T12:46:02+03:00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