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محمد بن بشر بن الحصار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محمد بن بشر بن الحصار
</w:t>
      </w:r>
    </w:p>
    <w:p>
      <w:pPr/>
      <w:r>
        <w:rPr/>
        <w:t xml:space="preserve">أحمد بن سعيد بن محمد بن بشر بن الحصار من أهل قرطبة؛ يكنى: أبا العباس.</w:t>
      </w:r>
    </w:p>
    <w:p/>
    <w:p>
      <w:pPr/>
      <w:r>
        <w:rPr/>
        <w:t xml:space="preserve">سمع: من قاسم بن أصبغ، وابن أبي دليم، والحبيب بن أحمد المعلم، ومسلمة بن القسم، وخالد بن سعد وغير واحد من نظرائهم. وكان: كثير السماع مشهورا بطلب الحديث، وكان: يعقد الشروط، ويفتي، وسمع الناس منه كثيرا ولم يكن بالضابط لما كتب.</w:t>
      </w:r>
    </w:p>
    <w:p/>
    <w:p>
      <w:pPr/>
      <w:r>
        <w:rPr/>
        <w:t xml:space="preserve">وتوفي (رحمه الله): يوم الأحد لتسع بقين من شعبان سنة اثنتين وتسعين وثلاث مائة. ودفن يوم الاثنين صلاة العصر في مقبرة بني العباس وهو: ابن ست وسبعين سنة وكان أعور.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2026-06-23T12:53:23+03:00</dcterms:created>
  <dcterms:modified xsi:type="dcterms:W3CDTF">2026-06-23T12:53:23+03:00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