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نصر بن ميمون بن مروان الاسلمي الكفيف النحوي
</w:t>
      </w:r>
    </w:p>
    <w:p>
      <w:pPr>
        <w:jc w:val="start"/>
        <w:bidi/>
      </w:pPr>
      <w:r>
        <w:rPr>
          <w:rFonts w:ascii="arial" w:hAnsi="arial" w:eastAsia="arial" w:cs="arial"/>
          <w:sz w:val="28"/>
          <w:szCs w:val="28"/>
          <w:b w:val="1"/>
          <w:bCs w:val="1"/>
          <w:rtl/>
        </w:rPr>
        <w:t xml:space="preserve">أحمد بن محمد بن أحمد بن نصر بن ميمون بن مروان الاسلمي الكفيف النحوي
</w:t>
      </w:r>
    </w:p>
    <w:p>
      <w:pPr/>
      <w:r>
        <w:rPr/>
        <w:t xml:space="preserve">أحمد بن محمد بن أحمد بن نصر بن ميمون بن مروان الاسلمي الكفيف النحوي من أهل قرطبة؛ يكنى: أبا عمر. ويقال له: اشكابة.</w:t>
      </w:r>
    </w:p>
    <w:p/>
    <w:p>
      <w:pPr/>
      <w:r>
        <w:rPr/>
        <w:t xml:space="preserve">سمع: من قاسم بن أصبغ، ومحمد بن محمد الخشني وغيرهما. وكان رجلا صالح عفيفا أدب عند الرؤساء والجلة من الملوك.</w:t>
      </w:r>
    </w:p>
    <w:p/>
    <w:p>
      <w:pPr/>
      <w:r>
        <w:rPr/>
        <w:t xml:space="preserve">توفي: يوم الجمعة لاحدى عشر يوما خلت من شوال سنة تسعين وثلاث مائة ودفن يوم السبت صلاة الظهر في مقبرة بني العباس.</w:t>
      </w:r>
    </w:p>
    <w:p/>
    <w:p/>
    <w:p>
      <w:pPr>
        <w:jc w:val="start"/>
        <w:bidi/>
      </w:pPr>
      <w:r>
        <w:rPr>
          <w:sz w:val="24"/>
          <w:szCs w:val="24"/>
          <w:b w:val="1"/>
          <w:bCs w:val="1"/>
          <w:rtl/>
        </w:rPr>
        <w:t xml:space="preserve">
تاريخ علماء الأندلس،( مكتبة الخانجي - القاهرة،1988،ط 2،ج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اشكابه النحوي الضرير
</w:t>
      </w:r>
    </w:p>
    <w:p>
      <w:pPr/>
      <w:r>
        <w:rPr/>
        <w:t xml:space="preserve">اشكابه النحوي الضرير أحمد بن محمد بن أحمد بن نصر بن ميمون بن مروان الأسلمي الكفيف النحوي أبو عمرو. قال ابن الفرضي: هو من أهل قرطبة ويقال له اشكابه، سمع من قاسم بن أصبغ ومحمد بن محمد الخشني وغيرهما، وكان صالحا عفيفا أدب عند الرؤساء والجلة من الملوك، ومات سنة 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نصر بن ميمون بن مروان بن الأسلمي الكفيف النحوي أبو عمرو
</w:t>
      </w:r>
    </w:p>
    <w:p>
      <w:pPr/>
      <w:r>
        <w:rPr/>
        <w:t xml:space="preserve">أحمد بن محمد بن أحمد بن نصر بن ميمون بن مروان بن الأسلمي الكفيف النحوي أبو عمرو قال ابن الفرضي هو من أهل قرطبة، ويقال له إشكابة، سمع من قاسم بن أصبغ ومحمد بن محمد الخشني وغيرهما، وكان صالحا عفيفا، أدب عند الرؤساء والجلة من الملوك، ومات لأحدى عشرة ليلة خلت من شوال سنة تسعين وثلاثمائة.</w:t>
      </w:r>
    </w:p>
    <w:p>
      <w:pPr>
        <w:jc w:val="start"/>
        <w:bidi/>
      </w:pPr>
      <w:r>
        <w:rPr>
          <w:sz w:val="24"/>
          <w:szCs w:val="24"/>
          <w:b w:val="1"/>
          <w:bCs w:val="1"/>
          <w:rtl/>
        </w:rPr>
        <w:t xml:space="preserve">
معجم الأدباء / إرشاد الأريب إلى معرفة الأديب،(دار الغرب الإسلامي - بيروت،1993،ط 0،ج 1،ص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2026-06-23T11:58:03+03:00</dcterms:created>
  <dcterms:modified xsi:type="dcterms:W3CDTF">2026-06-23T11:58:03+03:00</dcterms:modified>
</cp:coreProperties>
</file>

<file path=docProps/custom.xml><?xml version="1.0" encoding="utf-8"?>
<Properties xmlns="http://schemas.openxmlformats.org/officeDocument/2006/custom-properties" xmlns:vt="http://schemas.openxmlformats.org/officeDocument/2006/docPropsVTypes"/>
</file>