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عون الله بن حدير بن يحيى بن تبع بن تبيع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عون الله بن حدير بن يحيى بن تبع بن تبيع البزاز
</w:t>
      </w:r>
    </w:p>
    <w:p>
      <w:pPr/>
      <w:r>
        <w:rPr/>
        <w:t xml:space="preserve">أحمد بن عون الله بن حدير بن يحيى بن تبع بن تبيع البزاز من أهل قرطبة؛ يكنى: أبا جعفر.</w:t>
      </w:r>
    </w:p>
    <w:p/>
    <w:p>
      <w:pPr/>
      <w:r>
        <w:rPr/>
        <w:t xml:space="preserve">سمع: من قاسم بن أصبغ، ومحمد بن عبد الله بن دليم وغيرهما من أهل قرطبة؛ ورحل فسمع بمكة: من ابن الإعرابي، وابن فراس، وأبي الحسن محمد بن جبريل بن الليث العجيفي، وأبي رجاء محمد بن حامد البغدادي المقرئ وغيرهم جماعة.</w:t>
      </w:r>
    </w:p>
    <w:p/>
    <w:p>
      <w:pPr/>
      <w:r>
        <w:rPr/>
        <w:t xml:space="preserve">وسمع: باطرابلس الشام: من خيثمة بن سليمان بن حيدرة الاطرابلسي؛ وبدمشق: من الاذرعي أبي يعقوب، وأبي الميمون الدمشقي، وابن أبي العقب وغيرهم.</w:t>
      </w:r>
    </w:p>
    <w:p/>
    <w:p>
      <w:pPr/>
      <w:r>
        <w:rPr/>
        <w:t xml:space="preserve">وسمع بمصر: من أحمد بن سلمة الضحاك الهلالي، وعبد الله بن جعفر بن الورد البغداذي، وبكر بن العلاء القشيري القاضي المالكي، وسعيد بن السكن في جماعة يكثر تعدادهم.</w:t>
      </w:r>
    </w:p>
    <w:p/>
    <w:p>
      <w:pPr/>
      <w:r>
        <w:rPr/>
        <w:t xml:space="preserve">وكان شيخا صالحا صدوقا، صارما في السنة؛ متشددا على أهل البدع، وكان: لهجا بهذا النوع؛ صبورا على الأذى فيه. كتب عنه الناس قديما وحديثا. وكتبت عنه.</w:t>
      </w:r>
    </w:p>
    <w:p/>
    <w:p>
      <w:pPr/>
      <w:r>
        <w:rPr/>
        <w:t xml:space="preserve">توفي (رحمه الله): ليلة السبت لثلاث عشرة ليلة بقيت من شهر ربيع الآخر سنة ثمان وسبعين وثلاث مائة؛ ودفن بمقبرة الربض؛ وصلى عليه القاضي محمد بن يبقى. وشهدت جنازته. قال لي أبو جعفر: ولت سنة 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عون الله
</w:t>
      </w:r>
    </w:p>
    <w:p>
      <w:pPr/>
      <w:r>
        <w:rPr/>
        <w:t xml:space="preserve">ابن عون الله الشيخ المحدث الإمام الرحال أبو جعفر أحمد بن عون الله بن حدير بن يحيى القرطبي البزاز.</w:t>
      </w:r>
    </w:p>
    <w:p/>
    <w:p>
      <w:pPr/>
      <w:r>
        <w:rPr/>
        <w:t xml:space="preserve">حج وسمع من: أبي سعيد بن الأعرابي، وخيثمة بن سليمان وأحمد بن سلمة بن الضحاك، وأبي يعقوب الأذرعي وخلق من طبقتهم.</w:t>
      </w:r>
    </w:p>
    <w:p/>
    <w:p>
      <w:pPr/>
      <w:r>
        <w:rPr/>
        <w:t xml:space="preserve">روى عنه: أبو الوليد بن الفرضي، وأبو عمر الطلمنكي وجماعة.</w:t>
      </w:r>
    </w:p>
    <w:p/>
    <w:p>
      <w:pPr/>
      <w:r>
        <w:rPr/>
        <w:t xml:space="preserve">وكان صدوقا صالحا شديدا على المبتدعة لهجا بالسنة صبورا على الأذى.</w:t>
      </w:r>
    </w:p>
    <w:p/>
    <w:p>
      <w:pPr/>
      <w:r>
        <w:rPr/>
        <w:t xml:space="preserve">قال ابن الفرضي: كتب الناس عنه قديما، وحديثا وكتبت عنه. وقال لي: ولدت سنة ثلاث مائة.</w:t>
      </w:r>
    </w:p>
    <w:p/>
    <w:p>
      <w:pPr/>
      <w:r>
        <w:rPr/>
        <w:t xml:space="preserve">قلت: كان طويل الروح على الطلبة، يسمعهم عامة نهاره، وله قصص مع أهل الأهواء.</w:t>
      </w:r>
    </w:p>
    <w:p/>
    <w:p>
      <w:pPr/>
      <w:r>
        <w:rPr/>
        <w:t xml:space="preserve">مات في ربيع الآخر سنة ثمان وسبعين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2026-06-23T11:53:51+03:00</dcterms:created>
  <dcterms:modified xsi:type="dcterms:W3CDTF">2026-06-23T11:53:51+03:00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