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إلياس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إلياس
</w:t>
      </w:r>
    </w:p>
    <w:p>
      <w:pPr/>
      <w:r>
        <w:rPr/>
        <w:t xml:space="preserve">أحمد بن عثمان بن إلياس من أهل رية. كان: شيخا فاضلا، حافظا للمسأئل، كثير التلاوة.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2026-06-22T08:51:27+03:00</dcterms:created>
  <dcterms:modified xsi:type="dcterms:W3CDTF">2026-06-22T08:51:27+03:00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