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دحيم بن خليل بن عبد الجبار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دحيم بن خليل بن عبد الجبار بن حرب
</w:t>
      </w:r>
    </w:p>
    <w:p>
      <w:pPr/>
      <w:r>
        <w:rPr/>
        <w:t xml:space="preserve">أحمد بن دحيم بن خليل بن عبد الجبار بن حرب من أهل قرطبة؛ يكنى: أبا عمر.</w:t>
      </w:r>
    </w:p>
    <w:p/>
    <w:p>
      <w:pPr/>
      <w:r>
        <w:rPr/>
        <w:t xml:space="preserve">سمع: من عبيد الله بن يحيى، وسعيد بن عثمان الأعناقي، وسعيد بن خمير، وطاهر بن عبد العزيز، وأبي صالح، وجماعة سواهم.</w:t>
      </w:r>
    </w:p>
    <w:p/>
    <w:p>
      <w:pPr/>
      <w:r>
        <w:rPr/>
        <w:t xml:space="preserve">ورحل إلى المشرق: سنة خمس عشرة وثلاث مائة.</w:t>
      </w:r>
    </w:p>
    <w:p/>
    <w:p>
      <w:pPr/>
      <w:r>
        <w:rPr/>
        <w:t xml:space="preserve">ورحل إلى العراق، فسمع: من عبد الله بن محمد بن عبد العزيز البغوي ابن بنت منيع؛ ومن يحيى بن محمد بن صاعد، ومن محمد بن مخلد العطار.</w:t>
      </w:r>
    </w:p>
    <w:p/>
    <w:p>
      <w:pPr/>
      <w:r>
        <w:rPr/>
        <w:t xml:space="preserve">وسمع: من إبراهيم بن حماد بن أخي القاضي: إسماعيل بن إسحاق؛ كتب عنه كتاب عمه: في أحكام القرآن؛ أخذه عنه: عبيد الله بن الوليد المعيطي، ومحمد بن إسحاق بن السليم، وغيرهما. وقرأته أنا: على عبيد الله بن الوليد؛ ثم قرأناه - بعد ذلك -: على عبد الله بن محمد بن يحيى؛ أنا به: عن أبي علي إسماعيل ابن محمد الصفار، عن مؤلفه: إسماعيل بن إسحاق.</w:t>
      </w:r>
    </w:p>
    <w:p/>
    <w:p>
      <w:pPr/>
      <w:r>
        <w:rPr/>
        <w:t xml:space="preserve">وكان: أحمد بن دحيم: معتنيا بالآثار، جامعا للسنن، ثقة فيما روى.</w:t>
      </w:r>
    </w:p>
    <w:p/>
    <w:p>
      <w:pPr/>
      <w:r>
        <w:rPr/>
        <w:t xml:space="preserve">ولاه الناصر أحكام القضاء: بطليطلة؛ ولم يزل قاضيا: إلى أن توفي (رحمه الله) - في الطاعون -: سنة ثمان وثلاثين وثلاث مائة. أخبرني بذلك جماعة.</w:t>
      </w:r>
    </w:p>
    <w:p/>
    <w:p>
      <w:pPr/>
      <w:r>
        <w:rPr/>
        <w:t xml:space="preserve">وقال الرازي: توفي: يوم السبت لخمس خلون من شعبان، سنة ثمان وثلاثين وثلاث مائة. وكان مولده: في شوال، سنة ثمان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2026-06-22T08:00:49+03:00</dcterms:created>
  <dcterms:modified xsi:type="dcterms:W3CDTF">2026-06-22T08:00:49+03:00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