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شاب بن عيسى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شاب بن عيسى الأموي
</w:t>
      </w:r>
    </w:p>
    <w:p>
      <w:pPr/>
      <w:r>
        <w:rPr/>
        <w:t xml:space="preserve">أحمد بن شاب بن عيسى الأموي من أهل قرطبة.</w:t>
      </w:r>
    </w:p>
    <w:p/>
    <w:p>
      <w:pPr/>
      <w:r>
        <w:rPr/>
        <w:t xml:space="preserve">كان: مؤدب كتاب. سمع: من مطرف بن قيس، وإبراهيم بن باز، ويحيى ابن راشد، وغيرهم. وكان: زاهدا فاضلا. وتوفي (رحمه الله): في شهر ربيع الأول، سنة سبع عشرة وثلاث مائة. ذكره أحمد، وخالد.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2026-06-22T06:54:12+03:00</dcterms:created>
  <dcterms:modified xsi:type="dcterms:W3CDTF">2026-06-22T06:54:12+03:00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