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الوليد
</w:t>
      </w:r>
    </w:p>
    <w:p>
      <w:pPr/>
      <w:r>
        <w:rPr/>
        <w:t xml:space="preserve">أحمد بن الوليد من أهل وادي الحجارة. روى: عن ثابت السرقسطي وتوفي: سنة سبع عشرة وثلاث مائة. قاله خالد بن سعد.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2026-06-22T06:49:24+03:00</dcterms:created>
  <dcterms:modified xsi:type="dcterms:W3CDTF">2026-06-22T06:49:24+03:00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