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السلام
</w:t>
      </w:r>
    </w:p>
    <w:p>
      <w:pPr/>
      <w:r>
        <w:rPr/>
        <w:t xml:space="preserve">أحمد بن عبد السلام من أهل قرطبة. سمع هو وأخوه سليمان -: من العتبي، ويحيى بن إبراهيم بن مزين. وكانا: عابدين.</w:t>
      </w:r>
    </w:p>
    <w:p/>
    <w:p>
      <w:pPr/>
      <w:r>
        <w:rPr/>
        <w:t xml:space="preserve">توفي سليمان (رحمه الله): سنة اثنتي عشرة وثلاث مائة؛ وتوفي أخوه (رحمه الله) قبله بعام واحد. حدثنا: عن سليمان بن عبد الله بن محمد بن علي.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2026-06-22T06:50:24+03:00</dcterms:created>
  <dcterms:modified xsi:type="dcterms:W3CDTF">2026-06-22T06:50:24+03:00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