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وضاح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وضاح
</w:t>
      </w:r>
    </w:p>
    <w:p>
      <w:pPr/>
      <w:r>
        <w:rPr/>
        <w:t xml:space="preserve">أحمد بن محمد بن وضاح من أهل قرطبة.</w:t>
      </w:r>
    </w:p>
    <w:p/>
    <w:p>
      <w:pPr/>
      <w:r>
        <w:rPr/>
        <w:t xml:space="preserve">سمع: من أبيه، ومن غيره. وتوفي (رحمه الله): في حياة أبيه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2026-06-22T06:50:51+03:00</dcterms:created>
  <dcterms:modified xsi:type="dcterms:W3CDTF">2026-06-22T06:50:51+03:00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