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نصيب
</w:t>
      </w:r>
    </w:p>
    <w:p>
      <w:pPr>
        <w:jc w:val="start"/>
        <w:bidi/>
      </w:pPr>
      <w:r>
        <w:rPr>
          <w:rFonts w:ascii="arial" w:hAnsi="arial" w:eastAsia="arial" w:cs="arial"/>
          <w:sz w:val="28"/>
          <w:szCs w:val="28"/>
          <w:b w:val="1"/>
          <w:bCs w:val="1"/>
          <w:rtl/>
        </w:rPr>
        <w:t xml:space="preserve">ابن نصيب
</w:t>
      </w:r>
    </w:p>
    <w:p>
      <w:pPr/>
      <w:r>
        <w:rPr/>
        <w:t xml:space="preserve">ابن نصيب  علي بن نصيب الكافي، العالم الفلكي، ولد بمدينة الكاف، وتلقى العلم بجامع الزيتونة، ودرس به، ومن الآخذين عنه الشيخ عبد الرحمن البناء المفتي المالكي وكان له الفضل في تهذيب علوم الفلك وشرحها وإفراغها في قالب جديد من البيان والتوضيح.</w:t>
      </w:r>
    </w:p>
    <w:p/>
    <w:p>
      <w:pPr/>
      <w:r>
        <w:rPr/>
        <w:t xml:space="preserve">وعلى إثر وفاته تلاشت مكتبته حيث باعها ورثته.</w:t>
      </w:r>
    </w:p>
    <w:p/>
    <w:p>
      <w:pPr/>
      <w:r>
        <w:rPr/>
        <w:t xml:space="preserve">وكانت طريقته في التأليف أن يعمد إلى فرع من فروع الفلك فيؤلف فيه كتابا ثم كتابا آخر وهكذا دواليك حتى تتكون له من ذلك موسوعة.</w:t>
      </w:r>
    </w:p>
    <w:p/>
    <w:p>
      <w:pPr/>
      <w:r>
        <w:rPr/>
        <w:t xml:space="preserve">مؤلفاته:</w:t>
      </w:r>
    </w:p>
    <w:p/>
    <w:p>
      <w:pPr/>
      <w:r>
        <w:rPr/>
        <w:t xml:space="preserve">1) الخلاصة النقية في أنواع من العلوم الفلكية وضع فيه زيجا تونسيا أقامه على أصول الرصد الجديد الذي وضعه جماعة في سمرقند على عهد الأمير العالم بالفلك والرياضيات الوغ نك حفيد تيمورلنك، كما درس فيه الأصول التي تصنع منها الجداول التي يشتمل عليها هذا الزيج وطرق تركيبها بالطرق الحسابية الفلكية، وذكر أنه ألفه سنة 1299 هـ‍.</w:t>
      </w:r>
    </w:p>
    <w:p/>
    <w:p>
      <w:pPr/>
      <w:r>
        <w:rPr/>
        <w:t xml:space="preserve">2) غنية اللبيب في الحل والتركيب.</w:t>
      </w:r>
    </w:p>
    <w:p/>
    <w:p>
      <w:pPr/>
      <w:r>
        <w:rPr/>
        <w:t xml:space="preserve">3) المنهج القويم في تقديم الكواكب السبعة بطريق الدر اليتيم.</w:t>
      </w:r>
    </w:p>
    <w:p/>
    <w:p>
      <w:pPr/>
      <w:r>
        <w:rPr/>
        <w:t xml:space="preserve">وهذان الكتابان أدرجهما ضمن موسوعة الخلاصة وهما يتعلقان بطريقة حساب تقويم الكواكب السيارة على الأصول التي وضعها أحمد بن المجدي، وذلك لمدة طويلة تصلح للعمل بها سنة كاملة بحساب كل يوم حتى لا يحتاج الفلكي إلى عمل حساب كل يوم خاص به وهكذا، وهذه طريقة جليلة درجت عليها التقاويم الأوربية الآن.</w:t>
      </w:r>
    </w:p>
    <w:p/>
    <w:p>
      <w:pPr/>
      <w:r>
        <w:rPr/>
        <w:t xml:space="preserve">4) الدرر المنثورة في التواريخ المشهورة، ألفه في دراسة أصول التواريخ المستعملة لدى الأمم كالتاريخ الهجري والميلادي والقبطي والرومي والعبري، واستخراج بعضها من بعض.</w:t>
      </w:r>
    </w:p>
    <w:p/>
    <w:p>
      <w:pPr/>
      <w:r>
        <w:rPr/>
        <w:t xml:space="preserve">5) مجموعة في الرمل.</w:t>
      </w:r>
    </w:p>
    <w:p/>
    <w:p>
      <w:pPr/>
      <w:r>
        <w:rPr/>
        <w:t xml:space="preserve">6) مجموعة في التنجيم.</w:t>
      </w:r>
    </w:p>
    <w:p/>
    <w:p>
      <w:pPr/>
      <w:r>
        <w:rPr/>
        <w:t xml:space="preserve">7) مجموعة في الجفر والزايرجة.</w:t>
      </w:r>
    </w:p>
    <w:p/>
    <w:p>
      <w:pPr/>
      <w:r>
        <w:rPr/>
        <w:t xml:space="preserve">8) مجموعة في العلوم الحكمية (سر الحرف وما إليه) وله فيها اليد الطولى.</w:t>
      </w:r>
    </w:p>
    <w:p/>
    <w:p>
      <w:pPr/>
      <w:r>
        <w:rPr/>
        <w:t xml:space="preserve">المرجع:</w:t>
      </w:r>
    </w:p>
    <w:p/>
    <w:p>
      <w:pPr/>
      <w:r>
        <w:rPr/>
        <w:t xml:space="preserve">- هذه الترجمة من رسالة بعثها إلي الأخ القاضي الفاضل الأستاذ محمد الطيب بسيس جزاه الله خيرا في 14 نوفمبر 1982.</w:t>
      </w:r>
    </w:p>
    <w:p>
      <w:pPr>
        <w:jc w:val="start"/>
        <w:bidi/>
      </w:pPr>
      <w:r>
        <w:rPr>
          <w:sz w:val="24"/>
          <w:szCs w:val="24"/>
          <w:b w:val="1"/>
          <w:bCs w:val="1"/>
          <w:rtl/>
        </w:rPr>
        <w:t xml:space="preserve">
تراجم المؤلفين التونسيين،(دار الغرب الإسلامي، بيروت - لبنان،1994،ط 2،ج 5،ص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2026-06-22T00:39:51+03:00</dcterms:created>
  <dcterms:modified xsi:type="dcterms:W3CDTF">2026-06-22T00:39:51+03:00</dcterms:modified>
</cp:coreProperties>
</file>

<file path=docProps/custom.xml><?xml version="1.0" encoding="utf-8"?>
<Properties xmlns="http://schemas.openxmlformats.org/officeDocument/2006/custom-properties" xmlns:vt="http://schemas.openxmlformats.org/officeDocument/2006/docPropsVTypes"/>
</file>