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علوان
</w:t>
      </w:r>
    </w:p>
    <w:p>
      <w:pPr/>
      <w:r>
        <w:rPr/>
        <w:t xml:space="preserve">ابن علوان  أحمد بن محمد بن علوان التونسي الشهير بالمصري، العالم الفقيه الزاهد الكثير التأليف، له نحو 40 مؤلفا لم يبلغنا من أسمائها إلا القليل منها، وغالبها مختصرات لكتب سابقة.</w:t>
      </w:r>
    </w:p>
    <w:p/>
    <w:p>
      <w:pPr/>
      <w:r>
        <w:rPr/>
        <w:t xml:space="preserve">توفي في 17 شوال بثغر الاسكندرية.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اجتناء الزهر من كتاب الطرر.</w:t>
      </w:r>
    </w:p>
    <w:p/>
    <w:p>
      <w:pPr/>
      <w:r>
        <w:rPr/>
        <w:t xml:space="preserve">2) اختصار كتاب أنوار القلوب في العلم الموهوب.</w:t>
      </w:r>
    </w:p>
    <w:p/>
    <w:p>
      <w:pPr/>
      <w:r>
        <w:rPr/>
        <w:t xml:space="preserve">3) اختصار كتاب ترتيب المدارك للقاضي عياض، في سفر.</w:t>
      </w:r>
    </w:p>
    <w:p/>
    <w:p>
      <w:pPr/>
      <w:r>
        <w:rPr/>
        <w:t xml:space="preserve">4) اختصار كتاب التشوف إلى رجال التصوف.</w:t>
      </w:r>
    </w:p>
    <w:p/>
    <w:p>
      <w:pPr/>
      <w:r>
        <w:rPr/>
        <w:t xml:space="preserve">5) اقتطاف الأكف من الروض الأنف.</w:t>
      </w:r>
    </w:p>
    <w:p/>
    <w:p>
      <w:pPr/>
      <w:r>
        <w:rPr/>
        <w:t xml:space="preserve">6) الباب اللباب، شرح تفريع ابن الجلاب في الفقه.</w:t>
      </w:r>
    </w:p>
    <w:p/>
    <w:p>
      <w:pPr/>
      <w:r>
        <w:rPr/>
        <w:t xml:space="preserve">المصدر والمرجع:</w:t>
      </w:r>
    </w:p>
    <w:p/>
    <w:p>
      <w:pPr/>
      <w:r>
        <w:rPr/>
        <w:t xml:space="preserve">- شجرة النور الزكية 226، نيل الابتهاج 74.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414)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2026-06-15T13:59:17+03:00</dcterms:created>
  <dcterms:modified xsi:type="dcterms:W3CDTF">2026-06-15T13:59:17+03:00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