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الصيد
</w:t>
      </w:r>
    </w:p>
    <w:p>
      <w:pPr>
        <w:jc w:val="start"/>
        <w:bidi/>
      </w:pPr>
      <w:r>
        <w:rPr>
          <w:rFonts w:ascii="arial" w:hAnsi="arial" w:eastAsia="arial" w:cs="arial"/>
          <w:sz w:val="28"/>
          <w:szCs w:val="28"/>
          <w:b w:val="1"/>
          <w:bCs w:val="1"/>
          <w:rtl/>
        </w:rPr>
        <w:t xml:space="preserve">الصيد
</w:t>
      </w:r>
    </w:p>
    <w:p>
      <w:pPr/>
      <w:r>
        <w:rPr/>
        <w:t xml:space="preserve">الصيد  محمد بن عمر الصيد المناري القيرواني.</w:t>
      </w:r>
    </w:p>
    <w:p/>
    <w:p>
      <w:pPr/>
      <w:r>
        <w:rPr/>
        <w:t xml:space="preserve">كان خديم زاوية أبي زمعة البلوي الصحابي، وارتحل إلى تونس وقرأ على علمائها. كان أديبا شاعرا ينظم القصائد المطولات ذات الثلاثمائة بيت فأقل، أخذ عنه محمد بن صالح عيسى الكناني صاحب «تكميل الصلحاء والأعيان» بعض اصطلاحات القاموس، والخزرجية في العروض، وعلم البديع.</w:t>
      </w:r>
    </w:p>
    <w:p/>
    <w:p>
      <w:pPr/>
      <w:r>
        <w:rPr/>
        <w:t xml:space="preserve">له ديوان شعر كبير تركه في مسودات.</w:t>
      </w:r>
    </w:p>
    <w:p/>
    <w:p>
      <w:pPr/>
      <w:r>
        <w:rPr/>
        <w:t xml:space="preserve">المرجع:</w:t>
      </w:r>
    </w:p>
    <w:p/>
    <w:p>
      <w:pPr/>
      <w:r>
        <w:rPr/>
        <w:t xml:space="preserve">- تكملة الصلحاء والأعيان 219.</w:t>
      </w:r>
    </w:p>
    <w:p>
      <w:pPr>
        <w:jc w:val="start"/>
        <w:bidi/>
      </w:pPr>
      <w:r>
        <w:rPr>
          <w:sz w:val="24"/>
          <w:szCs w:val="24"/>
          <w:b w:val="1"/>
          <w:bCs w:val="1"/>
          <w:rtl/>
        </w:rPr>
        <w:t xml:space="preserve">
تراجم المؤلفين التونسيين،(دار الغرب الإسلامي، بيروت - لبنان،1994،ط 2،ج 3،ص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2026-06-14T01:36:12+03:00</dcterms:created>
  <dcterms:modified xsi:type="dcterms:W3CDTF">2026-06-14T01:36:12+03:00</dcterms:modified>
</cp:coreProperties>
</file>

<file path=docProps/custom.xml><?xml version="1.0" encoding="utf-8"?>
<Properties xmlns="http://schemas.openxmlformats.org/officeDocument/2006/custom-properties" xmlns:vt="http://schemas.openxmlformats.org/officeDocument/2006/docPropsVTypes"/>
</file>