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محمد ابن المؤدب محمد الشرفي، الفقيه الأديب الصوفي الفلكي المشارك في علوم كثيرة.</w:t>
      </w:r>
    </w:p>
    <w:p/>
    <w:p>
      <w:pPr/>
      <w:r>
        <w:rPr/>
        <w:t xml:space="preserve">تفقه ببلدة صفاقس على الشيخين عبد العزيز الفراتي، وعلي النوري، ثم ارتحل إلى الجامع الأزهر فأخذ عن أعلامه كالشيخ أحمد الشرفي الصفاقسي نزيل مصر الحيسوبي الفلكي، أخذ عنه العلوم الرياضية، وأتقن معرفة عمل الأرباع الجيبية والمقنطرة، وانفرد بصفاقس بتلك الصناعة، فأخذها عنه كثير من الناس، وبعد إشباع نهمه من العلم رجع إلى صفاقس فابتنى له حسين بن علي باي مؤسس دولة البايات مدرسة على مقربة من الجامع الكبير ولها بابان في نهج العدول أحدهما على مقربة من قيسارية العشرة والآخر مواجه لرحبة الرماد مما يدل على كبرها، وأصبحت بعد الاحتلال بأقل من عقد من السنين مدرسة ابتدائية.</w:t>
      </w:r>
    </w:p>
    <w:p/>
    <w:p>
      <w:pPr/>
      <w:r>
        <w:rPr/>
        <w:t xml:space="preserve">ولما تم بناؤها نظم صاحب الترجمة شعرا في بنائها:</w:t>
      </w:r>
    </w:p>
    <w:p/>
    <w:p>
      <w:pPr>
        <w:jc w:val="center"/>
      </w:pPr>
      <w:r>
        <w:rPr>
          <w:color w:val="ff0000"/>
        </w:rPr>
        <w:t xml:space="preserve">سعد الزمان وأشرقت أنواره</w:t>
      </w:r>
      <w:r>
        <w:rPr>
          <w:color w:val="ff0000"/>
        </w:rPr>
        <w:t xml:space="preserve">      </w:t>
      </w:r>
      <w:r>
        <w:rPr>
          <w:color w:val="ff0000"/>
        </w:rPr>
        <w:t xml:space="preserve">وبدا السرور وهذه آثاره</w:t>
      </w:r>
    </w:p>
    <w:p/>
    <w:p>
      <w:pPr>
        <w:jc w:val="center"/>
      </w:pPr>
      <w:r>
        <w:rPr>
          <w:color w:val="ff0000"/>
        </w:rPr>
        <w:t xml:space="preserve">بحسين بن علي باي الذي</w:t>
      </w:r>
      <w:r>
        <w:rPr>
          <w:color w:val="ff0000"/>
        </w:rPr>
        <w:t xml:space="preserve">      </w:t>
      </w:r>
      <w:r>
        <w:rPr>
          <w:color w:val="ff0000"/>
        </w:rPr>
        <w:t xml:space="preserve">طابت بطيب فعاله أخباره</w:t>
      </w:r>
    </w:p>
    <w:p/>
    <w:p>
      <w:pPr>
        <w:jc w:val="center"/>
      </w:pPr>
      <w:r>
        <w:rPr>
          <w:color w:val="ff0000"/>
        </w:rPr>
        <w:t xml:space="preserve">يا حبذا للعلم مدرسة بنى</w:t>
      </w:r>
      <w:r>
        <w:rPr>
          <w:color w:val="ff0000"/>
        </w:rPr>
        <w:t xml:space="preserve">      </w:t>
      </w:r>
      <w:r>
        <w:rPr>
          <w:color w:val="ff0000"/>
        </w:rPr>
        <w:t xml:space="preserve">بصفاقس فعلا بذاك مناره</w:t>
      </w:r>
    </w:p>
    <w:p/>
    <w:p>
      <w:pPr>
        <w:jc w:val="center"/>
      </w:pPr>
      <w:r>
        <w:rPr>
          <w:color w:val="ff0000"/>
        </w:rPr>
        <w:t xml:space="preserve">فافتر رونقها البديع وحسنها</w:t>
      </w:r>
      <w:r>
        <w:rPr>
          <w:color w:val="ff0000"/>
        </w:rPr>
        <w:t xml:space="preserve">      </w:t>
      </w:r>
      <w:r>
        <w:rPr>
          <w:color w:val="ff0000"/>
        </w:rPr>
        <w:t xml:space="preserve">روضا تضوع نوره وبهاره</w:t>
      </w:r>
    </w:p>
    <w:p/>
    <w:p>
      <w:pPr>
        <w:jc w:val="center"/>
      </w:pPr>
      <w:r>
        <w:rPr>
          <w:color w:val="ff0000"/>
        </w:rPr>
        <w:t xml:space="preserve">في عام شوقك للبنا تاريخها</w:t>
      </w:r>
      <w:r>
        <w:rPr>
          <w:color w:val="ff0000"/>
        </w:rPr>
        <w:t xml:space="preserve">      </w:t>
      </w:r>
      <w:r>
        <w:rPr>
          <w:color w:val="ff0000"/>
        </w:rPr>
        <w:t xml:space="preserve">يا من سما بين الملوك فخاره</w:t>
      </w:r>
    </w:p>
    <w:p/>
    <w:p>
      <w:pPr>
        <w:jc w:val="center"/>
      </w:pPr>
      <w:r>
        <w:rPr>
          <w:color w:val="ff0000"/>
        </w:rPr>
        <w:t xml:space="preserve">لا زلت أصلا للفضائل والعلا</w:t>
      </w:r>
      <w:r>
        <w:rPr>
          <w:color w:val="ff0000"/>
        </w:rPr>
        <w:t xml:space="preserve">      </w:t>
      </w:r>
      <w:r>
        <w:rPr>
          <w:color w:val="ff0000"/>
        </w:rPr>
        <w:t xml:space="preserve">ما دام دهر ليله ونهاره</w:t>
      </w:r>
    </w:p>
    <w:p/>
    <w:p>
      <w:pPr/>
      <w:r>
        <w:rPr/>
        <w:t xml:space="preserve">عمر حتى ألحق الأجداد بالأحفاد، وتولى مشيخة المدرسة المذكورة،</w:t>
      </w:r>
    </w:p>
    <w:p/>
    <w:p>
      <w:pPr/>
      <w:r>
        <w:rPr/>
        <w:t xml:space="preserve">وأخذ عنه بها كثيرون كالشيخ المفتي أحمد الشرفي وابنه حسن، وأخذ عنه أنجاله أحمد والطيب وعبد السلام ومحمد، وتلامذة أحمد النوري وغيرهم من الوافدين على صفاقس.</w:t>
      </w:r>
    </w:p>
    <w:p/>
    <w:p>
      <w:pPr/>
      <w:r>
        <w:rPr/>
        <w:t xml:space="preserve">توفي في ذي القعدة.</w:t>
      </w:r>
    </w:p>
    <w:p/>
    <w:p>
      <w:pPr/>
      <w:r>
        <w:rPr/>
        <w:t xml:space="preserve">له ديوان شعر صغير، وغالب شعره في مدح أهل الفضل من مشايخه ومشايخ عصره، وبه استغاثات وقواعد فلكية وأدبية وألغاز وجرت بينه وبين شيخه عبد العزيز الفراتي محاجات نظما وأجوبة منظومة حققته ونشرته الدار التونسية للنشر تونس 1979.</w:t>
      </w:r>
    </w:p>
    <w:p/>
    <w:p>
      <w:pPr/>
      <w:r>
        <w:rPr/>
        <w:t xml:space="preserve">المصادر والمراجع:</w:t>
      </w:r>
    </w:p>
    <w:p/>
    <w:p>
      <w:pPr/>
      <w:r>
        <w:rPr/>
        <w:t xml:space="preserve">- الحلل السندسية ج 3 (مخطوط)، ذيل بشائر أهل الإيمان 126 - 127 (ط 2/)، شجرة النور الزكية 344 - 45، نزهة الأنظار 2/ 177 - 79، محمد محفوظ: مقدمة ديوانه ص 23.</w:t>
      </w:r>
    </w:p>
    <w:p>
      <w:pPr>
        <w:jc w:val="start"/>
        <w:bidi/>
      </w:pPr>
      <w:r>
        <w:rPr>
          <w:sz w:val="24"/>
          <w:szCs w:val="24"/>
          <w:b w:val="1"/>
          <w:bCs w:val="1"/>
          <w:rtl/>
        </w:rPr>
        <w:t xml:space="preserve">
تراجم المؤلفين التونسيين،(دار الغرب الإسلامي، بيروت - لبنان،1994،ط 2،ج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2026-06-15T13:56:01+03:00</dcterms:created>
  <dcterms:modified xsi:type="dcterms:W3CDTF">2026-06-15T13:56:01+03:00</dcterms:modified>
</cp:coreProperties>
</file>

<file path=docProps/custom.xml><?xml version="1.0" encoding="utf-8"?>
<Properties xmlns="http://schemas.openxmlformats.org/officeDocument/2006/custom-properties" xmlns:vt="http://schemas.openxmlformats.org/officeDocument/2006/docPropsVTypes"/>
</file>