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w:t>
      </w:r>
    </w:p>
    <w:p>
      <w:pPr>
        <w:jc w:val="start"/>
        <w:bidi/>
      </w:pPr>
      <w:r>
        <w:rPr>
          <w:rFonts w:ascii="arial" w:hAnsi="arial" w:eastAsia="arial" w:cs="arial"/>
          <w:sz w:val="28"/>
          <w:szCs w:val="28"/>
          <w:b w:val="1"/>
          <w:bCs w:val="1"/>
          <w:rtl/>
        </w:rPr>
        <w:t xml:space="preserve">ابن سيد الناس
</w:t>
      </w:r>
    </w:p>
    <w:p>
      <w:pPr/>
      <w:r>
        <w:rPr/>
        <w:t xml:space="preserve">ابن سيد الناس  ابن سيد الناس المهدوي، أبو جعفر، طبيب، وعالم بالهيئة.</w:t>
      </w:r>
    </w:p>
    <w:p/>
    <w:p>
      <w:pPr/>
      <w:r>
        <w:rPr/>
        <w:t xml:space="preserve">له كتاب في الادوية المفردة، ذكر فيه المفردات مرتبة على حروف المعجم، وذكر أسماءها بالفارسية واليونانية والبربرية والاعجمية، ونوع المفرد وبعض منافعه، وذكر الزئبق ومضاره فنستدل على أنه من أطباء القرن الثامن عشر أو بعده.</w:t>
      </w:r>
    </w:p>
    <w:p/>
    <w:p>
      <w:pPr/>
      <w:r>
        <w:rPr/>
        <w:t xml:space="preserve">يوجد بالمكتبة الوطنية بتونس تحت رقم 1817، به 377 ورقة، ويوجد بالمكتبة المذكورة مختصر منه ضمن مجموع رقم 20327 في 81 ورقة، وبه نقص كما توجد بها نسختان أخريان.</w:t>
      </w:r>
    </w:p>
    <w:p/>
    <w:p>
      <w:pPr/>
      <w:r>
        <w:rPr/>
        <w:t xml:space="preserve">وابن سيد الناس هذا هو الذي ينقل عنه الشيخ محمود السيالة في كتابه «الجواهر النورانية».</w:t>
      </w:r>
    </w:p>
    <w:p/>
    <w:p>
      <w:pPr/>
      <w:r>
        <w:rPr/>
        <w:t xml:space="preserve">المرجع:</w:t>
      </w:r>
    </w:p>
    <w:p/>
    <w:p>
      <w:pPr/>
      <w:r>
        <w:rPr/>
        <w:t xml:space="preserve">- تاريخ الطب العربي التونسي ص 77.</w:t>
      </w:r>
    </w:p>
    <w:p>
      <w:pPr>
        <w:jc w:val="start"/>
        <w:bidi/>
      </w:pPr>
      <w:r>
        <w:rPr>
          <w:sz w:val="24"/>
          <w:szCs w:val="24"/>
          <w:b w:val="1"/>
          <w:bCs w:val="1"/>
          <w:rtl/>
        </w:rPr>
        <w:t xml:space="preserve">
تراجم المؤلفين التونسيين،(دار الغرب الإسلامي، بيروت - لبنان،1994،ط 2،ج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2026-06-13T22:44:26+03:00</dcterms:created>
  <dcterms:modified xsi:type="dcterms:W3CDTF">2026-06-13T22:44:26+03:00</dcterms:modified>
</cp:coreProperties>
</file>

<file path=docProps/custom.xml><?xml version="1.0" encoding="utf-8"?>
<Properties xmlns="http://schemas.openxmlformats.org/officeDocument/2006/custom-properties" xmlns:vt="http://schemas.openxmlformats.org/officeDocument/2006/docPropsVTypes"/>
</file>