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 بن الحاف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بن الحاف
</w:t>
      </w:r>
    </w:p>
    <w:p>
      <w:pPr/>
      <w:r>
        <w:rPr/>
        <w:t xml:space="preserve">أسلم بن الحاف  أسلم بن تدؤل، من قضاعة، جد جاهلي، النسبة إليه (أسلمي) بضم اللام.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2026-07-05T07:03:50+03:00</dcterms:created>
  <dcterms:modified xsi:type="dcterms:W3CDTF">2026-07-05T07:03:50+03:00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