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الحمادي
</w:t>
      </w:r>
    </w:p>
    <w:p>
      <w:pPr>
        <w:jc w:val="start"/>
        <w:bidi/>
      </w:pPr>
      <w:r>
        <w:rPr>
          <w:rFonts w:ascii="arial" w:hAnsi="arial" w:eastAsia="arial" w:cs="arial"/>
          <w:sz w:val="28"/>
          <w:szCs w:val="28"/>
          <w:b w:val="1"/>
          <w:bCs w:val="1"/>
          <w:rtl/>
        </w:rPr>
        <w:t xml:space="preserve">الحمادي
</w:t>
      </w:r>
    </w:p>
    <w:p>
      <w:pPr/>
      <w:r>
        <w:rPr/>
        <w:t xml:space="preserve">الحمادي  عبد الملك بن أحمد الحمادي العوني ، الصوفي، الرحماني الطريقة من فروع الخلوتية.</w:t>
      </w:r>
    </w:p>
    <w:p/>
    <w:p>
      <w:pPr/>
      <w:r>
        <w:rPr/>
        <w:t xml:space="preserve">قال ابن أبي الضياف: «نشأ في بيت صلاح واعتقاد، وزاوية سيدي حمادة من أشهر زوايا هذه القبيلة، وحفظ القرآن، ورحل من ناجعته لقراءة العلم بالحاضرة، فسكن المدرسة الحسينية، وأخذ عن الاعلام منهم: الشيخ صالح الكواش، والشيخ سيدي حسن الشريف، والشيخ الطاهر بن مسعود، وغيرهم، وضمه الباي حمودة باشا للكتابة في بيت خزنه دار، فأقام على ذلك نحو الجمعة، ثم طار به جناح الجذب إلى ناجعته وطلق الدنيا، وسافر مع الوزير صاحب الطابع في محلة سراط، ولما رجعت المحلة المنصورة طلب له الوزير أرضا من هنشير سليانة فقال له الباي:</w:t>
      </w:r>
    </w:p>
    <w:p/>
    <w:p>
      <w:pPr/>
      <w:r>
        <w:rPr/>
        <w:t xml:space="preserve">لأي سبب؟</w:t>
      </w:r>
    </w:p>
    <w:p/>
    <w:p>
      <w:pPr/>
      <w:r>
        <w:rPr/>
        <w:t xml:space="preserve">- فقال له الوزير: إنه رجل صالح.</w:t>
      </w:r>
    </w:p>
    <w:p/>
    <w:p>
      <w:pPr/>
      <w:r>
        <w:rPr/>
        <w:t xml:space="preserve">وكان الوزير سليمان كاهية حاضرا فقال: لا كرامة له ولا ولاية، ولكنه يستحق هذه الأرض لثباته وشجاعته شاهدته بعيني يهجم على الصف وينكي غير مكترث بالموت، فقال له الباي: نعم، واعطاه الأرض.</w:t>
      </w:r>
    </w:p>
    <w:p/>
    <w:p>
      <w:pPr/>
      <w:r>
        <w:rPr/>
        <w:t xml:space="preserve">وكان عالما ذكيا أديبا ناظما ناثرا فصيح اللسان.</w:t>
      </w:r>
    </w:p>
    <w:p/>
    <w:p>
      <w:pPr/>
      <w:r>
        <w:rPr/>
        <w:t xml:space="preserve">توفي في محرم 1256 مارس 1840، وخلف أولادا سلكوا هذه المسالك ما بين مجذوب وسالك.</w:t>
      </w:r>
    </w:p>
    <w:p/>
    <w:p>
      <w:pPr/>
      <w:r>
        <w:rPr/>
        <w:t xml:space="preserve">له الحزب اللطيفي.</w:t>
      </w:r>
    </w:p>
    <w:p/>
    <w:p>
      <w:pPr/>
      <w:r>
        <w:rPr/>
        <w:t xml:space="preserve">المصادر والمراجع:</w:t>
      </w:r>
    </w:p>
    <w:p/>
    <w:p>
      <w:pPr/>
      <w:r>
        <w:rPr/>
        <w:t xml:space="preserve">- اتحاف أهل الزمان 8/ 44.</w:t>
      </w:r>
    </w:p>
    <w:p/>
    <w:p>
      <w:pPr/>
      <w:r>
        <w:rPr/>
        <w:t xml:space="preserve">- الحقيقة التاريخية للتصوف الإسلامي لمحمد البهلي النيال 310 - 311.</w:t>
      </w:r>
    </w:p>
    <w:p/>
    <w:p>
      <w:pPr/>
      <w:r>
        <w:rPr/>
        <w:t xml:space="preserve">- الحلل السندسية 1 ق 3/ 645 - 647.</w:t>
      </w:r>
    </w:p>
    <w:p/>
    <w:p>
      <w:pPr/>
      <w:r>
        <w:rPr/>
        <w:t xml:space="preserve">- معجم المؤلفين 6/ 179.</w:t>
      </w:r>
    </w:p>
    <w:p/>
    <w:p>
      <w:pPr/>
      <w:r>
        <w:rPr/>
        <w:t xml:space="preserve">- هدية العارفين 1/ 629.</w:t>
      </w:r>
    </w:p>
    <w:p>
      <w:pPr>
        <w:jc w:val="start"/>
        <w:bidi/>
      </w:pPr>
      <w:r>
        <w:rPr>
          <w:sz w:val="24"/>
          <w:szCs w:val="24"/>
          <w:b w:val="1"/>
          <w:bCs w:val="1"/>
          <w:rtl/>
        </w:rPr>
        <w:t xml:space="preserve">
تراجم المؤلفين التونسيين،(دار الغرب الإسلامي، بيروت - لبنان،1994،ط 2،ج 2،ص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2026-06-10T12:58:33+03:00</dcterms:created>
  <dcterms:modified xsi:type="dcterms:W3CDTF">2026-06-10T12:58:33+03:00</dcterms:modified>
</cp:coreProperties>
</file>

<file path=docProps/custom.xml><?xml version="1.0" encoding="utf-8"?>
<Properties xmlns="http://schemas.openxmlformats.org/officeDocument/2006/custom-properties" xmlns:vt="http://schemas.openxmlformats.org/officeDocument/2006/docPropsVTypes"/>
</file>