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التونسي
</w:t>
      </w:r>
    </w:p>
    <w:p>
      <w:pPr>
        <w:jc w:val="start"/>
        <w:bidi/>
      </w:pPr>
      <w:r>
        <w:rPr>
          <w:rFonts w:ascii="arial" w:hAnsi="arial" w:eastAsia="arial" w:cs="arial"/>
          <w:sz w:val="28"/>
          <w:szCs w:val="28"/>
          <w:b w:val="1"/>
          <w:bCs w:val="1"/>
          <w:rtl/>
        </w:rPr>
        <w:t xml:space="preserve">التونسي
</w:t>
      </w:r>
    </w:p>
    <w:p>
      <w:pPr/>
      <w:r>
        <w:rPr/>
        <w:t xml:space="preserve">التونسي  محمد بن عبد الله بن يوسف بن عبد الحق التونسي.</w:t>
      </w:r>
    </w:p>
    <w:p/>
    <w:p>
      <w:pPr/>
      <w:r>
        <w:rPr/>
        <w:t xml:space="preserve">رحل إلى مصر فنزل البرلس عند عالمه الشهاب بن الأقيطع، وحفظ القرآن، والرسالة، والمختصر وألفية بن مالك في النحو وتلخيص المفتاح للخطيب القزويني في البلاغة ولم يكمله، والمصباح للبيضاوي، ولازمه في الفقه، والأصليين، والفرائض، والعربية والحساب، والمعاني والبيان، وغيرها. وتميز، ثم قدم القاهرة فقرأ على السنهوري الفقه، والأصول، والعربية، وأخذ عن ابن قاسم العربية وغيرها، وتردد على الجوجري، والأبناسي، وغيرهما، وقرأ على السخاوي الكثير من ألفية العراقي في مصطلح الحديث وغيرها، وسمع منه وعليه أشياء كثيرة، وأكثر من حضور الأمالي، ثم حج واستقر أشهرا وزار بيت المقدس، ثم رجع إلى مصر فأقمام بالإسكندرية يسيرا، وتزوج من تروجة، وصار يتردد بينهما مع احتراف الخياطة، وربما أقرأ بعض الطلبة، قال السخاوي في نعته: وكان عاقلا ساكنا دينا قانعا عفيفا ريضا مشاركا في الفضائل. مات بالإسكندرية في أواخر شعبان أو أوائل رمضان عن أزيد من أربعين سنة</w:t>
      </w:r>
    </w:p>
    <w:p/>
    <w:p>
      <w:pPr/>
      <w:r>
        <w:rPr/>
        <w:t xml:space="preserve">شرح قطعة من مختصر ابن عرفة في الفرائض.</w:t>
      </w:r>
    </w:p>
    <w:p/>
    <w:p>
      <w:pPr/>
      <w:r>
        <w:rPr/>
        <w:t xml:space="preserve">المصدر:</w:t>
      </w:r>
    </w:p>
    <w:p/>
    <w:p>
      <w:pPr/>
      <w:r>
        <w:rPr/>
        <w:t xml:space="preserve">- الضوء اللامع 8/ 117.</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2026-06-10T11:11:17+03:00</dcterms:created>
  <dcterms:modified xsi:type="dcterms:W3CDTF">2026-06-10T11:11:17+03:00</dcterms:modified>
</cp:coreProperties>
</file>

<file path=docProps/custom.xml><?xml version="1.0" encoding="utf-8"?>
<Properties xmlns="http://schemas.openxmlformats.org/officeDocument/2006/custom-properties" xmlns:vt="http://schemas.openxmlformats.org/officeDocument/2006/docPropsVTypes"/>
</file>