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يوسف بن عبد الله التميمي القفصي، من أعلام مدينة قفصة في عصره. كان محدثا فقيها لغويا شاعرا. وكان أهل بلده مجمعين على فضله وعلمه. مات بقفصة.</w:t>
      </w:r>
    </w:p>
    <w:p/>
    <w:p>
      <w:pPr/>
      <w:r>
        <w:rPr/>
        <w:t xml:space="preserve">له كتاب في غريب الحديث نصر فيه أبا عبيد القاسم بن سلام على ابن قتيبة.</w:t>
      </w:r>
    </w:p>
    <w:p/>
    <w:p>
      <w:pPr/>
      <w:r>
        <w:rPr/>
        <w:t xml:space="preserve">المصادر:</w:t>
      </w:r>
    </w:p>
    <w:p/>
    <w:p>
      <w:pPr/>
      <w:r>
        <w:rPr/>
        <w:t xml:space="preserve">- ترتيب المدارك 3/ 356، ورقات 2/ 172 - 173.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2026-06-10T11:10:12+03:00</dcterms:created>
  <dcterms:modified xsi:type="dcterms:W3CDTF">2026-06-10T11:10:12+03:00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