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وجيه بن عبد الحسيب البارودي: طبيب شاعر. ولد في مدينة حماة لأسرة عرفت بالثراء والوجاهة، والتحق بالجامعة الأمريكية ببيروت فتخرج بها طبيبا. وفي تلك المرحلة ظهرت موهبته الشعرية مع صديقيه الشاعرين إبراهيم طوقان وحافظ جميل والأديب عمر فروخ فأسسوا جميعا دار الندوة عام 1926. عاد إلى مسقط رأسه وافتتح أول عيادة أنشئت في بلدته. منح درع وزارة الصحة تقديرا لخدماته الطبية. له ثلاثة دواوين (بيني وبين الغواني)، وكانت زوجته قد أحرقت مخطوطته ربما بسبب ما فيه من الغزل الجريء، فأملاه فيما بعد من ذاكرته، (كذا أنا)، (سيد العشاق) وترك قصائد مخطوطة كانت تنتظر لتجمع في ديوان (حصاد السنين). عاش حياته مرحا ضاحكا متفائلا، يحب الجمال، ويغني للحب. توفي في حماة.</w:t>
      </w:r>
    </w:p>
    <w:p/>
    <w:p>
      <w:pPr>
        <w:jc w:val="start"/>
        <w:bidi/>
      </w:pPr>
      <w:r>
        <w:rPr>
          <w:sz w:val="24"/>
          <w:szCs w:val="24"/>
          <w:b w:val="1"/>
          <w:bCs w:val="1"/>
          <w:rtl/>
        </w:rPr>
        <w:t xml:space="preserve">
إتمام الأعلام،(دار صادر - بيروت،1999،ط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2026-06-10T04:59:39+03:00</dcterms:created>
  <dcterms:modified xsi:type="dcterms:W3CDTF">2026-06-10T04:59:39+03:00</dcterms:modified>
</cp:coreProperties>
</file>

<file path=docProps/custom.xml><?xml version="1.0" encoding="utf-8"?>
<Properties xmlns="http://schemas.openxmlformats.org/officeDocument/2006/custom-properties" xmlns:vt="http://schemas.openxmlformats.org/officeDocument/2006/docPropsVTypes"/>
</file>