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نجاتي صدقي
</w:t>
      </w:r>
    </w:p>
    <w:p>
      <w:pPr>
        <w:jc w:val="start"/>
        <w:bidi/>
      </w:pPr>
      <w:r>
        <w:rPr>
          <w:rFonts w:ascii="arial" w:hAnsi="arial" w:eastAsia="arial" w:cs="arial"/>
          <w:sz w:val="28"/>
          <w:szCs w:val="28"/>
          <w:b w:val="1"/>
          <w:bCs w:val="1"/>
          <w:rtl/>
        </w:rPr>
        <w:t xml:space="preserve">نجاتي صدقي
</w:t>
      </w:r>
    </w:p>
    <w:p>
      <w:pPr/>
      <w:r>
        <w:rPr/>
        <w:t xml:space="preserve">نجاتي صدقي  نجاتي صدقي: أديب صحفي من أهالي القدس. ولد بها، وصحب والده إلى الحجاز، حيث كان في جيش الشريف. فأقام بالطائف وتعلم فيها. وعاد إلى فلسطين موظفا في البريد. وسافر إلى موسكو فدرس الاقتصاد السياسي والآداب الروسية. وعاد إلى فلسطين سنة 1929 فاعتقله الإنكليز ثلاث سنوات غادر بعدها إلى فرنسا وأصدر فيها صحيفة (الشرق العربي) باسم مستعار (مصطفى العمري) كانت توزع سرا في البلاد العربية. وحينما اندلعت الحرب الأهلية في إسبانيا سافر إليه مراسلا صحفيا. ثم رجع إلى بلاده مراقبا للبرامج في محطة الشرق الأدنى. وصحبها لدى انتقالها إلى قبرص بعد نكبة 1948. كتب (بوشكين)، (تشيخوف)، (مكسيم غوركي)، (بيتر زنجر مؤسس حرية الطباعة في العالم الجديد) وله في القصص (الأخوات الحزينات)، (الشيوعي المليونير)، (الأرملة الملول)، وفي الدراسات (النازية والتقاليد الإسلامية)، (تاريخ الحركة الوطنية العربية في الانقلاب العثماني حتى عهد الكتلة الوطنية). وترجم (الحصادون)، (مذكرات ليدي دوغلاس)، (المختار في القصص الروسي)، (المختار من الأدب الصيني)، (المختار في القصص الإسباني)، (المختار في الأدب العالمي).</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نجاتي صدقي 
</w:t>
      </w:r>
    </w:p>
    <w:p>
      <w:pPr/>
      <w:r>
        <w:rPr/>
        <w:t xml:space="preserve">أديب، كاتب صحفي، إذاعي، مترجم.</w:t>
      </w:r>
    </w:p>
    <w:p/>
    <w:p>
      <w:pPr/>
      <w:r>
        <w:rPr/>
        <w:t xml:space="preserve">ولد في القدس، وأقام بالطائف، وحصل على البكالوريا في الاقتصاد السياسي من موسكو... ومن فلسطين غادر إلى فرنسا، وأصدر هناك صحيفة شهرية باللغة العربية أسماها ’’الشرق العربي’’ باسم مستعار وهو مصطفى العمري، وكانت توزع سراً في البلاد العربية.</w:t>
      </w:r>
    </w:p>
    <w:p/>
    <w:p>
      <w:pPr/>
      <w:r>
        <w:rPr/>
        <w:t xml:space="preserve">عند اندلاع الحرب الأهلية الإسبانية سافر إلى إسبانيا مراسلاً صحفياً. عاد إلى فلسطين وعمل مراقباً للبرامج في محطة الشرق الأدنى للإذاعة العربية من 1940 - 1950 وصحب هذه الإذاعة لدى انتقالها إلى قبرص 1948.</w:t>
      </w:r>
    </w:p>
    <w:p/>
    <w:p>
      <w:pPr/>
      <w:r>
        <w:rPr/>
        <w:t xml:space="preserve">استقر أخيراً في بيروت حيث عمل في حقل الإذاعة والصحافة والأدب، وتفرغ للكتابة والترجمة.</w:t>
      </w:r>
    </w:p>
    <w:p/>
    <w:p>
      <w:pPr/>
      <w:r>
        <w:rPr/>
        <w:t xml:space="preserve">من مؤلفاته وترجماته:</w:t>
      </w:r>
    </w:p>
    <w:p/>
    <w:p>
      <w:pPr/>
      <w:r>
        <w:rPr/>
        <w:t xml:space="preserve">- بوشكين - القاهرة - 1945. (سلسلة اقرأ).</w:t>
      </w:r>
    </w:p>
    <w:p/>
    <w:p>
      <w:pPr/>
      <w:r>
        <w:rPr/>
        <w:t xml:space="preserve">- تشيخوف - القاهرة - 1947. (سلسلة اقرأ).</w:t>
      </w:r>
    </w:p>
    <w:p/>
    <w:p>
      <w:pPr/>
      <w:r>
        <w:rPr/>
        <w:t xml:space="preserve">- مكسيم جوركي - القاهرة - 1956. (سلسلة اقرأ).</w:t>
      </w:r>
    </w:p>
    <w:p/>
    <w:p>
      <w:pPr/>
      <w:r>
        <w:rPr/>
        <w:t xml:space="preserve">- الأخوات الحزينات: قصص - القاهرة - 1953.</w:t>
      </w:r>
    </w:p>
    <w:p/>
    <w:p>
      <w:pPr/>
      <w:r>
        <w:rPr/>
        <w:t xml:space="preserve">- الشيوعي المليونير: قصص - بيروت - 1963.</w:t>
      </w:r>
    </w:p>
    <w:p/>
    <w:p>
      <w:pPr/>
      <w:r>
        <w:rPr/>
        <w:t xml:space="preserve">- المختار من القصص الروسي: - بيروت - 1952.</w:t>
      </w:r>
    </w:p>
    <w:p/>
    <w:p>
      <w:pPr/>
      <w:r>
        <w:rPr/>
        <w:t xml:space="preserve">- المختار من الأدب الصيني: - بيروت - 1953.</w:t>
      </w:r>
    </w:p>
    <w:p/>
    <w:p>
      <w:pPr/>
      <w:r>
        <w:rPr/>
        <w:t xml:space="preserve">- المختار من القصص الإسباني: - بيروت - 1953.</w:t>
      </w:r>
    </w:p>
    <w:p/>
    <w:p>
      <w:pPr/>
      <w:r>
        <w:rPr/>
        <w:t xml:space="preserve">- المختار من الأدب العالمي: - بيروت - 1954.</w:t>
      </w:r>
    </w:p>
    <w:p/>
    <w:p>
      <w:pPr/>
      <w:r>
        <w:rPr/>
        <w:t xml:space="preserve">- الأرملة الملول وقصص أخرى: - بيروت - 1953.</w:t>
      </w:r>
    </w:p>
    <w:p/>
    <w:p>
      <w:pPr/>
      <w:r>
        <w:rPr/>
        <w:t xml:space="preserve">- النازية والتقاليد الإسلامية: بيروت - 1940.</w:t>
      </w:r>
    </w:p>
    <w:p/>
    <w:p>
      <w:pPr/>
      <w:r>
        <w:rPr/>
        <w:t xml:space="preserve">- بيتر زنجر مؤسس حرية الطباعة في العالم الجديد: بيروت - 1955.</w:t>
      </w:r>
    </w:p>
    <w:p/>
    <w:p>
      <w:pPr/>
      <w:r>
        <w:rPr/>
        <w:t xml:space="preserve">- تاريخ الحركة الوطنية العربية من الانقلاب العثماني حتى عهد الكتلة الوطنية: - بيروت - 1937.</w:t>
      </w:r>
    </w:p>
    <w:p/>
    <w:p>
      <w:pPr/>
      <w:r>
        <w:rPr/>
        <w:t xml:space="preserve">- الحصادون: ترجمة - بيروت - 1957.</w:t>
      </w:r>
    </w:p>
    <w:p/>
    <w:p>
      <w:pPr/>
      <w:r>
        <w:rPr/>
        <w:t xml:space="preserve">- مذكرات ليدي دوجلاس: ترجمة.</w:t>
      </w:r>
    </w:p>
    <w:p/>
    <w:p>
      <w:pPr/>
      <w:r>
        <w:rPr/>
        <w:t xml:space="preserve">- الخنفسة الذهبية وقصص أخرى: لبو - ترجمة - بيروت - 1954.</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2026-06-10T02:23:25+03:00</dcterms:created>
  <dcterms:modified xsi:type="dcterms:W3CDTF">2026-06-10T02:23:25+03:00</dcterms:modified>
</cp:coreProperties>
</file>

<file path=docProps/custom.xml><?xml version="1.0" encoding="utf-8"?>
<Properties xmlns="http://schemas.openxmlformats.org/officeDocument/2006/custom-properties" xmlns:vt="http://schemas.openxmlformats.org/officeDocument/2006/docPropsVTypes"/>
</file>