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ميشيل عفلق
</w:t>
      </w:r>
    </w:p>
    <w:p>
      <w:pPr>
        <w:jc w:val="start"/>
        <w:bidi/>
      </w:pPr>
      <w:r>
        <w:rPr>
          <w:rFonts w:ascii="arial" w:hAnsi="arial" w:eastAsia="arial" w:cs="arial"/>
          <w:sz w:val="28"/>
          <w:szCs w:val="28"/>
          <w:b w:val="1"/>
          <w:bCs w:val="1"/>
          <w:rtl/>
        </w:rPr>
        <w:t xml:space="preserve">ميشيل عفلق
</w:t>
      </w:r>
    </w:p>
    <w:p>
      <w:pPr/>
      <w:r>
        <w:rPr/>
        <w:t xml:space="preserve">ميشيل عفلق  ميشيل عفلق: كبير مؤسسي حزب البعث العربي الاشتراكي. من أهالي دمشق. ولد بها، وتعلم في الثانوية الأرثوذكسية وأتم دراسة الحقوق والتاريخ في باريس، وعاد إلى بلاده مدرسا وسرعان ما برز بأفكاره. دخل معارك الأدب، وشارك في تأسيس (ندوة المأمون) وفي إصدار مجلة (الطليعة)، واتصل عن قرب بالنضال السياسي عن طريق طلابه. وأسس مع زميله صلاح الدين البيطار منظمة سرية باسم (شباب الإحياء العربي) أواخر سنة 1939، ثم أسسا حزب البعث العربي، وخاضا معا منذ تلك السنة جميع المعارك السياسية في سورية. وتعرض للسجن والنفي، وتولى وزارة المعارف سنة 1949. ولما حلت الأحزاب في عهد الوحدة السورية المصرية اضطر للجوء إلى بيروت في أواخر عهدها. وبرز نجمه منذ عام 1963، لكنه اضطر للاستقالة من أمانة الحزب بعدما عارضه رفاقه. فلما وقع انقلاب 1966 لجأ إلى لبنان وبقي فيه حتى تموز-يوليو 1968 حين تسلم مؤيدوه السلطة في بغداد فانتقل إليها أمينا للحزب حتى مماته في باريس. ونقل جثمانه إلى بغداد فدفن فيها على الطريقة الإسلامية بعدما أعلن الحزب والحكومة العراقية أنه كان مسلما بالسر. له (في سبيل البعث)، (معركة المصير الواحد)، (نقطة البداية)، (في السياسة العربية)، (البعث والتراث)، (في السلوك الحزبي). ولزهير مارديني (الأستاذ) في سيرته، ولذوقان قرقوط (ميشيل عفلق: الكتابات الأولى مع دراسة جيدة لسيرة حياته) ولجوزيف إلياس (عفلق والبعث: نصف قرن من النضال) وألف فيه غير ذلك.</w:t>
      </w:r>
    </w:p>
    <w:p/>
    <w:p>
      <w:pPr>
        <w:jc w:val="start"/>
        <w:bidi/>
      </w:pPr>
      <w:r>
        <w:rPr>
          <w:sz w:val="24"/>
          <w:szCs w:val="24"/>
          <w:b w:val="1"/>
          <w:bCs w:val="1"/>
          <w:rtl/>
        </w:rPr>
        <w:t xml:space="preserve">
إتمام الأعلام،(دار صادر - بيروت،1999،ط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ميشيل عفلق 
</w:t>
      </w:r>
    </w:p>
    <w:p>
      <w:pPr/>
      <w:r>
        <w:rPr/>
        <w:t xml:space="preserve">مؤسس حزب البعث العربي الاشتراكي.</w:t>
      </w:r>
    </w:p>
    <w:p/>
    <w:p>
      <w:pPr/>
      <w:r>
        <w:rPr/>
        <w:t xml:space="preserve">درس في الثانوية الأرثوذكسية، ثم أتم دراسة الحقوق والتاريخ في باريس بين 1930 - 1933 وعاد أستاذاً في التعليم الثانوي بدمشق، وسرعان ما برز بتحرره الفكري، ودخل معارك الأدب، وشارك في تأسيس (ندوة المأمون)، وساهم في إخراج مجلة (الطليعة) في السنوات الأولى من عمله التدريسي، ثم اتصل عن قرب بالنضال السياسي، عن طريق طلابه، وأسس مع زميله صلاح الدين البيطار منظمة سرية باسم ’’شباب الإحياء العربي’’ أواخر سنة 1939.</w:t>
      </w:r>
    </w:p>
    <w:p/>
    <w:p>
      <w:pPr/>
      <w:r>
        <w:rPr/>
        <w:t xml:space="preserve">ثم أسسا ’’حزب البعث العربي’’ في سبيل ’’الوحدة والحرية والاشتراكية’’ وخاضا معاً منذ تلك السنة جميع المعارك السياسية في سورية. وتولى عفلق وزارة المعارف في سورية سنة 1949.</w:t>
      </w:r>
    </w:p>
    <w:p/>
    <w:p>
      <w:pPr/>
      <w:r>
        <w:rPr/>
        <w:t xml:space="preserve">وغادر دمشق إلى بيروت، ثم إلى باريس، فالعراق.. وهناك أمضى بقية حياته الحزبية، وترك بصماته على الحياة الفكرية والسياسية في العراق، حيث كان النظام بعثياً، يستلهم أفكاره. وأصدرت حكومة البعث دعاية مفادها أنه مات مسلماً!</w:t>
      </w:r>
    </w:p>
    <w:p/>
    <w:p>
      <w:pPr/>
      <w:r>
        <w:rPr/>
        <w:t xml:space="preserve">ومما كتب فيه:</w:t>
      </w:r>
    </w:p>
    <w:p/>
    <w:p>
      <w:pPr/>
      <w:r>
        <w:rPr/>
        <w:t xml:space="preserve">- الأستاذ: قصة حياة ميشيل عفلق / زهير المارديني - لندن: رياض الريس للكتب والنشر، د. ت، 380 ص.</w:t>
      </w:r>
    </w:p>
    <w:p/>
    <w:p>
      <w:pPr/>
      <w:r>
        <w:rPr/>
        <w:t xml:space="preserve">- ميشيل عفلق / ذوقان قرقوط - بيروت: المؤسسة العربية للدراسات والنشر.</w:t>
      </w:r>
    </w:p>
    <w:p/>
    <w:p>
      <w:pPr/>
      <w:r>
        <w:rPr/>
        <w:t xml:space="preserve">- عفلق والبعث: نصف قرن عن النضال / جوزيف إلياس - بيروت: دار النضال، 1411 هـ، 420 ص.</w:t>
      </w:r>
    </w:p>
    <w:p/>
    <w:p>
      <w:pPr/>
      <w:r>
        <w:rPr/>
        <w:t xml:space="preserve">- دولة البعث وإسلام عفلق: حقائق تاريخية وقضايا معاصرة 1359 - 1410 هـ / مطيع النونو - القاهرة: مطابع الأهرام، 1414 هـ، 585 ص.</w:t>
      </w:r>
    </w:p>
    <w:p/>
    <w:p>
      <w:pPr/>
      <w:r>
        <w:rPr/>
        <w:t xml:space="preserve">من مؤلفاته:</w:t>
      </w:r>
    </w:p>
    <w:p/>
    <w:p>
      <w:pPr/>
      <w:r>
        <w:rPr/>
        <w:t xml:space="preserve">- في سبيل البعث - ط 2 - بيروت: دار الطليعة.</w:t>
      </w:r>
    </w:p>
    <w:p/>
    <w:p>
      <w:pPr/>
      <w:r>
        <w:rPr/>
        <w:t xml:space="preserve">- نقطة البداية: أحاديث بعد الخامس من حزيران - بيروت: المؤسسة العربية للدراسات والنشر.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ميشيل عفلق
</w:t>
      </w:r>
    </w:p>
    <w:p>
      <w:pPr/>
      <w:r>
        <w:rPr/>
        <w:t xml:space="preserve">يضاف إلى ما كتب فيه:</w:t>
      </w:r>
    </w:p>
    <w:p/>
    <w:p>
      <w:pPr/>
      <w:r>
        <w:rPr/>
        <w:t xml:space="preserve">الكتابات الأولى مع دراسة جديدة لسيرة حياته / ذوقان قرقوط. - بيروت: المؤسسة العربية للدراسات والنشر، 1413 هـ، 254 ص (جمع فيه معد الكتاب الكتابات الأولى لميشيل عفلق).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2026-05-15T12:56:03+03:00</dcterms:created>
  <dcterms:modified xsi:type="dcterms:W3CDTF">2026-05-15T12:56:03+03:00</dcterms:modified>
</cp:coreProperties>
</file>

<file path=docProps/custom.xml><?xml version="1.0" encoding="utf-8"?>
<Properties xmlns="http://schemas.openxmlformats.org/officeDocument/2006/custom-properties" xmlns:vt="http://schemas.openxmlformats.org/officeDocument/2006/docPropsVTypes"/>
</file>