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وردي
</w:t>
      </w:r>
    </w:p>
    <w:p>
      <w:pPr>
        <w:jc w:val="start"/>
        <w:bidi/>
      </w:pPr>
      <w:r>
        <w:rPr>
          <w:rFonts w:ascii="arial" w:hAnsi="arial" w:eastAsia="arial" w:cs="arial"/>
          <w:sz w:val="28"/>
          <w:szCs w:val="28"/>
          <w:b w:val="1"/>
          <w:bCs w:val="1"/>
          <w:rtl/>
        </w:rPr>
        <w:t xml:space="preserve">وردي
</w:t>
      </w:r>
    </w:p>
    <w:p>
      <w:pPr/>
      <w:r>
        <w:rPr/>
        <w:t xml:space="preserve">وردي  ميشيل بن خليل الله وردي: عالم بالموسيقا، شاعر. ولد بدمشق وتضلع من علوم العربية والرياضيات. تعلم الفرنسية والإنكليزية بنفسه. اشتغل بالتجارة وأولع بالتصوير وجمع الطوابع وعارض بعض قصائد القدامى. ألف (فلسفة الموسيقا الشرقية)، (زهر الربى) قصائد وموشحات (بدائع العروض)، (العروبة والسلام)، (الموسيقا في بناء السلام).</w:t>
      </w:r>
    </w:p>
    <w:p/>
    <w:p>
      <w:pPr>
        <w:jc w:val="start"/>
        <w:bidi/>
      </w:pPr>
      <w:r>
        <w:rPr>
          <w:sz w:val="24"/>
          <w:szCs w:val="24"/>
          <w:b w:val="1"/>
          <w:bCs w:val="1"/>
          <w:rtl/>
        </w:rPr>
        <w:t xml:space="preserve">
إتمام الأعلام،(دار صادر - بيروت،1999،ط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2026-05-15T12:52:27+03:00</dcterms:created>
  <dcterms:modified xsi:type="dcterms:W3CDTF">2026-05-15T12:52:27+03:00</dcterms:modified>
</cp:coreProperties>
</file>

<file path=docProps/custom.xml><?xml version="1.0" encoding="utf-8"?>
<Properties xmlns="http://schemas.openxmlformats.org/officeDocument/2006/custom-properties" xmlns:vt="http://schemas.openxmlformats.org/officeDocument/2006/docPropsVTypes"/>
</file>