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الدردري
</w:t>
      </w:r>
    </w:p>
    <w:p>
      <w:pPr>
        <w:jc w:val="start"/>
        <w:bidi/>
      </w:pPr>
      <w:r>
        <w:rPr>
          <w:rFonts w:ascii="arial" w:hAnsi="arial" w:eastAsia="arial" w:cs="arial"/>
          <w:sz w:val="28"/>
          <w:szCs w:val="28"/>
          <w:b w:val="1"/>
          <w:bCs w:val="1"/>
          <w:rtl/>
        </w:rPr>
        <w:t xml:space="preserve">الدردري
</w:t>
      </w:r>
    </w:p>
    <w:p>
      <w:pPr/>
      <w:r>
        <w:rPr/>
        <w:t xml:space="preserve">الدردري  منيب بن عبد الله رفقي الدردري: من المهندسين المعماريين الأوائل في سورية. ولد بدمشق، وتعلم بها، وتخرج بجامعة استراسبورغ بفرنسا. وعاد إلى بلاده فاشتغل بتخصصه، وكان مهندسا للجامعة السورية، وتولى الإشراف على أبنية المدارس بمحافظة دمشق، واختير خبيرا لدى المحاكم. شغل عضوية مجلس الأوقاف الإسلامي وعضوية المجلس البلدي، وتولى رئاسته مدة، وعضوية مجلس الإدارة في مؤسسة كهرباء دمشق، وتولى رئاسته كذلك، وعضوية جمعية المواساة الخيرية خمسين عاما، ثم كان رئيسا لها في المدة الأخيرة. وساهم في بناء عدد من المستشفيات منها مستشفى المواساة ومستشفى دمشق (المجتهد) ودار المواساة لأمراض الشيخوخة.</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2026-05-15T11:48:32+03:00</dcterms:created>
  <dcterms:modified xsi:type="dcterms:W3CDTF">2026-05-15T11:48:32+03:00</dcterms:modified>
</cp:coreProperties>
</file>

<file path=docProps/custom.xml><?xml version="1.0" encoding="utf-8"?>
<Properties xmlns="http://schemas.openxmlformats.org/officeDocument/2006/custom-properties" xmlns:vt="http://schemas.openxmlformats.org/officeDocument/2006/docPropsVTypes"/>
</file>