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خزيمة
</w:t>
      </w:r>
    </w:p>
    <w:p>
      <w:pPr>
        <w:jc w:val="start"/>
        <w:bidi/>
      </w:pPr>
      <w:r>
        <w:rPr>
          <w:rFonts w:ascii="arial" w:hAnsi="arial" w:eastAsia="arial" w:cs="arial"/>
          <w:sz w:val="28"/>
          <w:szCs w:val="28"/>
          <w:b w:val="1"/>
          <w:bCs w:val="1"/>
          <w:rtl/>
        </w:rPr>
        <w:t xml:space="preserve">أسد بن خزيمة
</w:t>
      </w:r>
    </w:p>
    <w:p>
      <w:pPr/>
      <w:r>
        <w:rPr/>
        <w:t xml:space="preserve">أسد بن خزيمة  اسد بن خزيمة بن مدركة بن الياس، من مضر: جد جاهلي ينسب اليه بعض الاسديين، وكانت بلادهم في نجد ثم تفرقوا وتكاثروا في شمال شبه الجزيرة، وراء جبال شمر. ونزل جماعات منهم بين البصرة والكوفة، وفي الكوفة نفسها، في حي خاص بهم، وقطن ىخرون منهم بلدة (سطيف) غربي القيروان، في افريقية. وكانت منهم فرق في جيوش علي والحسين المختار والمهلب وابنه يزيد. واتى المستشرق ركندورف Reckendorf على ذكر كثير من منازلهم وجانب مستوفي من تاريخهم.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2026-07-05T05:09:48+03:00</dcterms:created>
  <dcterms:modified xsi:type="dcterms:W3CDTF">2026-07-05T05:09:48+03:00</dcterms:modified>
</cp:coreProperties>
</file>

<file path=docProps/custom.xml><?xml version="1.0" encoding="utf-8"?>
<Properties xmlns="http://schemas.openxmlformats.org/officeDocument/2006/custom-properties" xmlns:vt="http://schemas.openxmlformats.org/officeDocument/2006/docPropsVTypes"/>
</file>