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العابدي
</w:t>
      </w:r>
    </w:p>
    <w:p>
      <w:pPr>
        <w:jc w:val="start"/>
        <w:bidi/>
      </w:pPr>
      <w:r>
        <w:rPr>
          <w:rFonts w:ascii="arial" w:hAnsi="arial" w:eastAsia="arial" w:cs="arial"/>
          <w:sz w:val="28"/>
          <w:szCs w:val="28"/>
          <w:b w:val="1"/>
          <w:bCs w:val="1"/>
          <w:rtl/>
        </w:rPr>
        <w:t xml:space="preserve">العابدي
</w:t>
      </w:r>
    </w:p>
    <w:p>
      <w:pPr/>
      <w:r>
        <w:rPr/>
        <w:t xml:space="preserve">العابدي  محمود بن سليمان بن علي العابدي: من رجال التربية. ولد بقرية قرب نابلس وتعلم بالمدرسة الصلاحية فيها، وتخرج بدار المعلمين بالقدس، فعمل بالتعلم، وحصل على الشهادة العليا لمعلمي مدارس فلسطين الثانوية. غادر بعد النكبة إلى الأردن، فتقلد عددا من الوظائف التربوية والأثرية والفنية، وبعدما أحيل إلى التقاعد عين مستشارا ثقافيا بأمانة العاصمة بعمان، وانتخب رئيسا لرابطة الكتاب الأردنيين. من مؤلفاته المطبوعة (معلومات مدينة)، (جغرافية العالم العربي) نال عليه وسام الاستحقاق الأردني، (القصور الأموية)، (مخطوطات البحر الميت)، (الآثار الإسلامية في فلسطين والأردن)، (الوطن العربي: نحو تنمية اقتصادية ووحدة سياسية)، (مختصر تاريخ فلسطين)، (تاريخ العرب)، (البتراء)، (من قصص العرب)، (التاريخ بالقصص)، (المغرب: ملك وشعب)، (إيران من كفاح إلى نجاح)، (من تاريخنا)، (بن غوريون وبناة إسرائيل)، (مأساة بيت المقدس)، (عمان في ماضيها وحاضرها)، (قدسنا)، (كناشة معلم)، (أنيس الجليس)، (نحن والآثار)، (أجانب في ديارنا)، (خير جليس). ولعبد العزيز البوريني (العابدي: حياته وآثاره) ولفوزي حسن الأسعد (محمود العابدي الأديب والمربي والمؤرخ).</w:t>
      </w:r>
    </w:p>
    <w:p/>
    <w:p>
      <w:pPr>
        <w:jc w:val="start"/>
        <w:bidi/>
      </w:pPr>
      <w:r>
        <w:rPr>
          <w:sz w:val="24"/>
          <w:szCs w:val="24"/>
          <w:b w:val="1"/>
          <w:bCs w:val="1"/>
          <w:rtl/>
        </w:rPr>
        <w:t xml:space="preserve">
إتمام الأعلام،(دار صادر - بيروت،1999،ط 1،ج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2026-05-15T09:36:55+03:00</dcterms:created>
  <dcterms:modified xsi:type="dcterms:W3CDTF">2026-05-15T09:36:55+03:00</dcterms:modified>
</cp:coreProperties>
</file>

<file path=docProps/custom.xml><?xml version="1.0" encoding="utf-8"?>
<Properties xmlns="http://schemas.openxmlformats.org/officeDocument/2006/custom-properties" xmlns:vt="http://schemas.openxmlformats.org/officeDocument/2006/docPropsVTypes"/>
</file>