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الندوي
</w:t>
      </w:r>
    </w:p>
    <w:p>
      <w:pPr>
        <w:jc w:val="start"/>
        <w:bidi/>
      </w:pPr>
      <w:r>
        <w:rPr>
          <w:rFonts w:ascii="arial" w:hAnsi="arial" w:eastAsia="arial" w:cs="arial"/>
          <w:sz w:val="28"/>
          <w:szCs w:val="28"/>
          <w:b w:val="1"/>
          <w:bCs w:val="1"/>
          <w:rtl/>
        </w:rPr>
        <w:t xml:space="preserve">الندوي
</w:t>
      </w:r>
    </w:p>
    <w:p>
      <w:pPr/>
      <w:r>
        <w:rPr/>
        <w:t xml:space="preserve">الندوي  محمد بن عبد العلي بن عبد الحي الحسني الندوي: عالم داعية صحفي. من أسرة علم ووجاهة. أنشأ مجلة (البعث الإسلامي) لسان الدعوة الإسلامية في الهند وغيرها. وعمه الداعية المفكر المعروف أبو الحسن الندوي ونشأ برعايته. له (الإسلام الممتحن)، (تناقض تحار فيه العيون وتطابق يسر به المؤمنون)، (العالم الإسلامي بين التبعية والذاتية)، (مصر تتنفس)، (إلى القيادة العالمية)، (المنهج الإسلامي السليم).</w:t>
      </w:r>
    </w:p>
    <w:p/>
    <w:p>
      <w:pPr>
        <w:jc w:val="start"/>
        <w:bidi/>
      </w:pPr>
      <w:r>
        <w:rPr>
          <w:sz w:val="24"/>
          <w:szCs w:val="24"/>
          <w:b w:val="1"/>
          <w:bCs w:val="1"/>
          <w:rtl/>
        </w:rPr>
        <w:t xml:space="preserve">
إتمام الأعلام،(دار صادر - بيروت،1999،ط 1،ج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2026-05-15T04:55:26+03:00</dcterms:created>
  <dcterms:modified xsi:type="dcterms:W3CDTF">2026-05-15T04:55:26+03:00</dcterms:modified>
</cp:coreProperties>
</file>

<file path=docProps/custom.xml><?xml version="1.0" encoding="utf-8"?>
<Properties xmlns="http://schemas.openxmlformats.org/officeDocument/2006/custom-properties" xmlns:vt="http://schemas.openxmlformats.org/officeDocument/2006/docPropsVTypes"/>
</file>