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محمد شفيع العثماني: أحد علماء باكستان الأعلام. تخرج بجامعة دار العلوم في ديوبند بالهند ودرس بها مدة طويلة، وتولى منصب الإفتاء خلال ذلك. هاجر إلى باكستان واستقر بكراتشي، فأسس (دار العلوم) أكبر المدارس الدينية بها. من آثاره المطبوعة العربية (الازدياد اليني على اليافع الجني)، (أخلاق أم شقاق)، (توزيع الثروة في الإسلام)، وله (أحكام القرآن)، (هداية المهتدين في آية خاتم النبيين)، (نفحات في فضل اللغة العربية.</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2026-05-15T02:50:35+03:00</dcterms:created>
  <dcterms:modified xsi:type="dcterms:W3CDTF">2026-05-15T02:50:35+03:00</dcterms:modified>
</cp:coreProperties>
</file>

<file path=docProps/custom.xml><?xml version="1.0" encoding="utf-8"?>
<Properties xmlns="http://schemas.openxmlformats.org/officeDocument/2006/custom-properties" xmlns:vt="http://schemas.openxmlformats.org/officeDocument/2006/docPropsVTypes"/>
</file>