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سعيد المسلم
</w:t>
      </w:r>
    </w:p>
    <w:p>
      <w:pPr>
        <w:jc w:val="start"/>
        <w:bidi/>
      </w:pPr>
      <w:r>
        <w:rPr>
          <w:rFonts w:ascii="arial" w:hAnsi="arial" w:eastAsia="arial" w:cs="arial"/>
          <w:sz w:val="28"/>
          <w:szCs w:val="28"/>
          <w:b w:val="1"/>
          <w:bCs w:val="1"/>
          <w:rtl/>
        </w:rPr>
        <w:t xml:space="preserve">محمد سعيد المسلم
</w:t>
      </w:r>
    </w:p>
    <w:p>
      <w:pPr/>
      <w:r>
        <w:rPr/>
        <w:t xml:space="preserve">محمد سعيد المسلم  محمد سعيد موسى المسلم: أديب، باحث، له شعر. ولد في القطيف بالسعودية، وتعلم بها، وحصل على شهادة المحاسبة، ومارس الصحافة في جريدة (الجمهورية) العراقية، وترأس التحرير بجريدة (أخبار الظهران) وكتب في كبريات الصحف. من مؤلفاته (ساحل الذهب الأسود)، (الخليج العربي: حضارة وتاريخ)، (تبسيط النحو العربي)، (شفق الأحلام). وله ديوان (عندما تشرق الشمس).</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سعيد المسلم 
</w:t>
      </w:r>
    </w:p>
    <w:p>
      <w:pPr/>
      <w:r>
        <w:rPr/>
        <w:t xml:space="preserve">أديب، باحث.</w:t>
      </w:r>
    </w:p>
    <w:p/>
    <w:p>
      <w:pPr/>
      <w:r>
        <w:rPr/>
        <w:t xml:space="preserve">ولد في مدينة القطيف بالسعودية، وفيها تلقى دراسته، إلى أن غادرها إلى بغداد، والتحق بأحد معاهدها لدراسة اللغة الإنجليزية، كما حصل على دبلوم في المحاسبة ومسك الدفاتر.</w:t>
      </w:r>
    </w:p>
    <w:p/>
    <w:p>
      <w:pPr/>
      <w:r>
        <w:rPr/>
        <w:t xml:space="preserve">ومارس العمل الصحفي في جريدة ’’الجمهورية’’ ببغداد، وترأس تحرير جريدة ’’أخبار الظهران’’ في أول صدورها، وعرف فنون الكتابة المختلفة، فكتب في الشعر والقصة والمقالة والتاريخ والنقد، ونشر نتاجه في كبريات صحف العالم العربي، لعل أبرزها ’’الأديب’’ و’’الثقافة’’ و’’الآداب’’ و’’العرب’’، كما أسهم في الحياة الثقافية عبر مشاركاته المتعددة في الندوات والمحاضرات والملتقيات والمؤتمرات.</w:t>
      </w:r>
    </w:p>
    <w:p/>
    <w:p>
      <w:pPr/>
      <w:r>
        <w:rPr/>
        <w:t xml:space="preserve">وله عدة مؤلفات مطبوعة منها:</w:t>
      </w:r>
    </w:p>
    <w:p/>
    <w:p>
      <w:pPr/>
      <w:r>
        <w:rPr/>
        <w:t xml:space="preserve">ديوانه الرابع ’’عندما تشرق الشمس’’ وكتاب ’’ساحل الذهب الأسود: دراسة تاريخية’’.</w:t>
      </w:r>
    </w:p>
    <w:p/>
    <w:p>
      <w:pPr/>
      <w:r>
        <w:rPr/>
        <w:t xml:space="preserve">إضافة إلى كتب كانت تحت الإعداد، منها موسوعة تاريخية جغرافية بعنوان ’’الخليج العربي:</w:t>
      </w:r>
    </w:p>
    <w:p/>
    <w:p>
      <w:pPr/>
      <w:r>
        <w:rPr/>
        <w:t xml:space="preserve">حضارة وتاريخ’’، وكتاب بعنوان: ’’تبسيط النحو العربي’’.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سعيد المسلم
</w:t>
      </w:r>
    </w:p>
    <w:p>
      <w:pPr/>
      <w:r>
        <w:rPr/>
        <w:t xml:space="preserve">يلاحظ في ترجمته:</w:t>
      </w:r>
    </w:p>
    <w:p/>
    <w:p>
      <w:pPr/>
      <w:r>
        <w:rPr/>
        <w:t xml:space="preserve">هو محمد سعيد موسى المسلم.</w:t>
      </w:r>
    </w:p>
    <w:p/>
    <w:p>
      <w:pPr/>
      <w:r>
        <w:rPr/>
        <w:t xml:space="preserve">نشر معظم إنتاجه الأدبي في مجلات: العرفان، والكتاب، وصوت البحر. وهو شاعر، وكاتب مقالة.</w:t>
      </w:r>
    </w:p>
    <w:p/>
    <w:p>
      <w:pPr/>
      <w:r>
        <w:rPr/>
        <w:t xml:space="preserve">ويضاف إلى مؤلفاته:</w:t>
      </w:r>
    </w:p>
    <w:p/>
    <w:p>
      <w:pPr/>
      <w:r>
        <w:rPr/>
        <w:t xml:space="preserve">- القطيف: واحة على ضفاف الخليج.</w:t>
      </w:r>
    </w:p>
    <w:p/>
    <w:p>
      <w:pPr/>
      <w:r>
        <w:rPr/>
        <w:t xml:space="preserve">- شفق الأحلام.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2026-05-15T02:53:22+03:00</dcterms:created>
  <dcterms:modified xsi:type="dcterms:W3CDTF">2026-05-15T02:53:22+03:00</dcterms:modified>
</cp:coreProperties>
</file>

<file path=docProps/custom.xml><?xml version="1.0" encoding="utf-8"?>
<Properties xmlns="http://schemas.openxmlformats.org/officeDocument/2006/custom-properties" xmlns:vt="http://schemas.openxmlformats.org/officeDocument/2006/docPropsVTypes"/>
</file>