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التونسي
</w:t>
      </w:r>
    </w:p>
    <w:p>
      <w:pPr>
        <w:jc w:val="start"/>
        <w:bidi/>
      </w:pPr>
      <w:r>
        <w:rPr>
          <w:rFonts w:ascii="arial" w:hAnsi="arial" w:eastAsia="arial" w:cs="arial"/>
          <w:sz w:val="28"/>
          <w:szCs w:val="28"/>
          <w:b w:val="1"/>
          <w:bCs w:val="1"/>
          <w:rtl/>
        </w:rPr>
        <w:t xml:space="preserve">التونسي
</w:t>
      </w:r>
    </w:p>
    <w:p>
      <w:pPr/>
      <w:r>
        <w:rPr/>
        <w:t xml:space="preserve">التونسي  محمد خليفة التونسي: باحث مفكر من شيوخ العربية. ولد بقرية تونس بالصعيد لأسرة ينتهي نسبها للأدارسة وتخرج بكلية دار العلوم ثم حصل على دبلوم الدراسات العليا. كان من أبرز تلامذة العقاد. عمل بالتدريس وشارك في لجنة تطوير الأزهر ووضع مناهج أقسامه الابتدائية والإعدادية والثانوية، أعير للعراق فانتدب إلى وزارة الأوقاف فيها لإصلاح التعليم الديني. توفي بالكويت ودفن بها. كتب في كثير من المجلات العربية وأكثر مؤلفاته مخطوط. له من الكتب المطبوعة (العواصف) شعر (بروتوكولات حكماء صهيون) ترجمة (فصول في النقد عند العقاد)، (التسامح في الإسلام)، (العقاد: دراسة وتحية) بالاشتراك (رباعيات التونسي) مجموعتان (تأملات حرة في الدين والفلسفة والأدب والفن)، (أضواء على لغتنا السمحة)، (كنوز التلمود) ترجمة. ومن مخطوطاته (العناصر النفسية لليهود)، (الزندقة: أصولها وتطورها)، (حول فلسفة الصيام)، (أسرة النبي صلى الله عليه وسلم)، (المدينة: لماذا اختارها النبي صلى الله عليه وسلم موطنا لهجرته)، (الأنوار المحمدية) ملحمة شعرية (الفيصليات) شعر (الخليل بن أحمد: عبقريته الرياضية)، (بشار بن برد أول شاعر كبير في العربية)، (سماحة اللغة العربية: أصول وفصول)، (ثورة الحسين بين الواقع والفن)، (المختار بن عبيد الله الثقفي)، (من سادات العرب)، (مع الشعراء)، (قال الراوي) قصص من التراث (أسئلة وأجوبة)، (كتب ومؤلفون)، (حول لواء العقاد) أحاديث صحفية (عبقرية المهلب)، (شاعر مجرم..مالك بن الريب المازني)، (ما أعتقد) لبرتراند رسل. ترجمة.</w:t>
      </w:r>
    </w:p>
    <w:p/>
    <w:p>
      <w:pPr>
        <w:jc w:val="start"/>
        <w:bidi/>
      </w:pPr>
      <w:r>
        <w:rPr>
          <w:sz w:val="24"/>
          <w:szCs w:val="24"/>
          <w:b w:val="1"/>
          <w:bCs w:val="1"/>
          <w:rtl/>
        </w:rPr>
        <w:t xml:space="preserve">
إتمام الأعلام،(دار صادر - بيروت،1999،ط 1،ج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2026-05-15T01:49:13+03:00</dcterms:created>
  <dcterms:modified xsi:type="dcterms:W3CDTF">2026-05-15T01:49:13+03:00</dcterms:modified>
</cp:coreProperties>
</file>

<file path=docProps/custom.xml><?xml version="1.0" encoding="utf-8"?>
<Properties xmlns="http://schemas.openxmlformats.org/officeDocument/2006/custom-properties" xmlns:vt="http://schemas.openxmlformats.org/officeDocument/2006/docPropsVTypes"/>
</file>