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التابعي
</w:t>
      </w:r>
    </w:p>
    <w:p>
      <w:pPr>
        <w:jc w:val="start"/>
        <w:bidi/>
      </w:pPr>
      <w:r>
        <w:rPr>
          <w:rFonts w:ascii="arial" w:hAnsi="arial" w:eastAsia="arial" w:cs="arial"/>
          <w:sz w:val="28"/>
          <w:szCs w:val="28"/>
          <w:b w:val="1"/>
          <w:bCs w:val="1"/>
          <w:rtl/>
        </w:rPr>
        <w:t xml:space="preserve">محمد التابعي
</w:t>
      </w:r>
    </w:p>
    <w:p>
      <w:pPr/>
      <w:r>
        <w:rPr/>
        <w:t xml:space="preserve">محمد التابعي  محمد التابعي محمد وهبة: من رواد الصحافة بمصر. سمي كذلك تبركا بالشيخ التابعي. أكب على قراءة القصص الشعبية وتأثر بها. درس الحقوق وبدأ رحلته الطويلة بالصحافة فأنشأ مجلتي (آخر ساعة) و(روز اليوسف) ثم جريدة (المصري). له (ألوان من القصص)، (مذكرات سفير)، (من أسرار الساسة والسياسة)، (السفارات في الإسلام)، (رسائل وأسرار) ولصبري أبو المجد (محمد التابعي).</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2026-05-15T01:01:27+03:00</dcterms:created>
  <dcterms:modified xsi:type="dcterms:W3CDTF">2026-05-15T01:01:27+03:00</dcterms:modified>
</cp:coreProperties>
</file>

<file path=docProps/custom.xml><?xml version="1.0" encoding="utf-8"?>
<Properties xmlns="http://schemas.openxmlformats.org/officeDocument/2006/custom-properties" xmlns:vt="http://schemas.openxmlformats.org/officeDocument/2006/docPropsVTypes"/>
</file>