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الأعظمي
</w:t>
      </w:r>
    </w:p>
    <w:p>
      <w:pPr>
        <w:jc w:val="start"/>
        <w:bidi/>
      </w:pPr>
      <w:r>
        <w:rPr>
          <w:rFonts w:ascii="arial" w:hAnsi="arial" w:eastAsia="arial" w:cs="arial"/>
          <w:sz w:val="28"/>
          <w:szCs w:val="28"/>
          <w:b w:val="1"/>
          <w:bCs w:val="1"/>
          <w:rtl/>
        </w:rPr>
        <w:t xml:space="preserve">الأعظمي
</w:t>
      </w:r>
    </w:p>
    <w:p>
      <w:pPr/>
      <w:r>
        <w:rPr/>
        <w:t xml:space="preserve">الأعظمي  محمد أيوب الأعظمي: من كبار محدثي الهند، صحفي. كان مدير جامعة مفتاح العلوم بمدينة مئو ربع قرن، ثم تولى رئاسة قسم الحديث في الجامعة نفسها عشر سنوات، ثم انتقل إلى دار العلوم لندوة العلماء سنين، ثم إلى الجامعة الإسلامية ببلدة داييل بولاية كجرات بالهند، وفيها قضى آخر إحدى وعشرين سنة من آخر عمره. وأسندت إليه رئاسة التحرير بمجلة البعث الإسلامي. وكان يهتم بنصوص الحديث على طريقة رجال العلوم الدينية.</w:t>
      </w:r>
    </w:p>
    <w:p/>
    <w:p>
      <w:pPr>
        <w:jc w:val="start"/>
        <w:bidi/>
      </w:pPr>
      <w:r>
        <w:rPr>
          <w:sz w:val="24"/>
          <w:szCs w:val="24"/>
          <w:b w:val="1"/>
          <w:bCs w:val="1"/>
          <w:rtl/>
        </w:rPr>
        <w:t xml:space="preserve">
إتمام الأعلام،(دار صادر - بيروت،1999،ط 1،ج 1،ص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2026-05-15T00:59:26+03:00</dcterms:created>
  <dcterms:modified xsi:type="dcterms:W3CDTF">2026-05-15T00:59:26+03:00</dcterms:modified>
</cp:coreProperties>
</file>

<file path=docProps/custom.xml><?xml version="1.0" encoding="utf-8"?>
<Properties xmlns="http://schemas.openxmlformats.org/officeDocument/2006/custom-properties" xmlns:vt="http://schemas.openxmlformats.org/officeDocument/2006/docPropsVTypes"/>
</file>