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الكتاني
</w:t>
      </w:r>
    </w:p>
    <w:p>
      <w:pPr>
        <w:jc w:val="start"/>
        <w:bidi/>
      </w:pPr>
      <w:r>
        <w:rPr>
          <w:rFonts w:ascii="arial" w:hAnsi="arial" w:eastAsia="arial" w:cs="arial"/>
          <w:sz w:val="28"/>
          <w:szCs w:val="28"/>
          <w:b w:val="1"/>
          <w:bCs w:val="1"/>
          <w:rtl/>
        </w:rPr>
        <w:t xml:space="preserve">الكتاني
</w:t>
      </w:r>
    </w:p>
    <w:p>
      <w:pPr/>
      <w:r>
        <w:rPr/>
        <w:t xml:space="preserve">الكتاني  محمد إبراهيم بن أحمد بن جعفر الكتاني الحسني: عالم باحث من المجاهدين، ولد بفاس، ودخل القرويين، وقرأ على كبار علمائها، وتخرج بها، لكنه حرم نيل الشهادة العالمية لمواقفه الوطنية ونشاطه السياسي في خلايا الحركة التحريرية. قضى في السجن والمنفى ثمانية أعوام، وبعدما رجع الملك محمد الخامس عين محررا في جريدة (العلم) إضافة إلى التدريس في بعض المدارس، ثم عين محافظا بقسم المخطوطات بالخزانة العامة بالرباط، ودرس بمعهد الدروس العليا ثم بكلية الآداب وغيرها، وتولى الوعظ بالقرويين. وأسس مدرستين. كان عضو المجلس الوطني لحزب الاستقلال وعضو الأكاديمية المغربية. من مؤلفاته (ذكريات سجين مكافح)، (سلفية الإمام مالك)، (فهرس مخطوطات الخزانة العامة) 3 أجزاء، (فضل جامعة القرويين في الدفاع عن السيادة المغربية خلال العصور)، (مؤلفات الإمام ابن حزم الأندلسي ورسائله بين أنصاره وخصومه). وحقق بالاشتراك (الإعلام فيمن بويع قبل الاستقلال من ملوك الإسلام) جزء خاص بالمغرب لابن عذارى.</w:t>
      </w:r>
    </w:p>
    <w:p/>
    <w:p>
      <w:pPr>
        <w:jc w:val="start"/>
        <w:bidi/>
      </w:pPr>
      <w:r>
        <w:rPr>
          <w:sz w:val="24"/>
          <w:szCs w:val="24"/>
          <w:b w:val="1"/>
          <w:bCs w:val="1"/>
          <w:rtl/>
        </w:rPr>
        <w:t xml:space="preserve">
إتمام الأعلام،(دار صادر - بيروت،1999،ط 1،ج 1،ص 218)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2026-05-14T23:55:36+03:00</dcterms:created>
  <dcterms:modified xsi:type="dcterms:W3CDTF">2026-05-14T23:55:36+03:00</dcterms:modified>
</cp:coreProperties>
</file>

<file path=docProps/custom.xml><?xml version="1.0" encoding="utf-8"?>
<Properties xmlns="http://schemas.openxmlformats.org/officeDocument/2006/custom-properties" xmlns:vt="http://schemas.openxmlformats.org/officeDocument/2006/docPropsVTypes"/>
</file>