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المؤمني
</w:t>
      </w:r>
    </w:p>
    <w:p>
      <w:pPr>
        <w:jc w:val="start"/>
        <w:bidi/>
      </w:pPr>
      <w:r>
        <w:rPr>
          <w:rFonts w:ascii="arial" w:hAnsi="arial" w:eastAsia="arial" w:cs="arial"/>
          <w:sz w:val="28"/>
          <w:szCs w:val="28"/>
          <w:b w:val="1"/>
          <w:bCs w:val="1"/>
          <w:rtl/>
        </w:rPr>
        <w:t xml:space="preserve">إسحاق المؤمني
</w:t>
      </w:r>
    </w:p>
    <w:p>
      <w:pPr/>
      <w:r>
        <w:rPr/>
        <w:t xml:space="preserve">إسحاق المؤمني  اسحاق بن إبراهيم بن يوسف بن عبد المؤمن الكومي: آخر ملوك بني عبد المؤمن (الموحدين) في (تينمل) بعد ان هزمهم السلطان يعقوب ابن عبد الحق المريني من مراكش سنة 668 هـ ، فاقام في تينملل إلى ان قبض عليه فيها وجيء به مع جماعة من قومه إلى السلطان يعقوب، فقتلوا جميعا بمدينة فاس. وبمقتله انقرضت دولة (الموحدين) بني عبد المؤمن في المغرب الاقصى.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2026-07-05T03:32:49+03:00</dcterms:created>
  <dcterms:modified xsi:type="dcterms:W3CDTF">2026-07-05T03:32:49+03:00</dcterms:modified>
</cp:coreProperties>
</file>

<file path=docProps/custom.xml><?xml version="1.0" encoding="utf-8"?>
<Properties xmlns="http://schemas.openxmlformats.org/officeDocument/2006/custom-properties" xmlns:vt="http://schemas.openxmlformats.org/officeDocument/2006/docPropsVTypes"/>
</file>