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متى عقراوي
</w:t>
      </w:r>
    </w:p>
    <w:p>
      <w:pPr>
        <w:jc w:val="start"/>
        <w:bidi/>
      </w:pPr>
      <w:r>
        <w:rPr>
          <w:rFonts w:ascii="arial" w:hAnsi="arial" w:eastAsia="arial" w:cs="arial"/>
          <w:sz w:val="28"/>
          <w:szCs w:val="28"/>
          <w:b w:val="1"/>
          <w:bCs w:val="1"/>
          <w:rtl/>
        </w:rPr>
        <w:t xml:space="preserve">متى عقراوي
</w:t>
      </w:r>
    </w:p>
    <w:p>
      <w:pPr/>
      <w:r>
        <w:rPr/>
        <w:t xml:space="preserve">متى عقراوي  متى عقراوي: تربوي من أهالي الموصل، ولد بها ونال إجازة الآداب من الجامعة الأمريكية ببيروت. وكان رئيسا لجمعية العروة الوثقى فيها. نال الدكتوراه في التربية من جامعة كولومبيا، وعاد إلى بلاده معيدا لدار المعلمين العالية في بغداد فمديرا عاما للتعليم العالي. اهتم بنشر التعليم الإلزامي. وعمل مع اليونسكو واستقر أستاذا في الجامعة الأمريكية. وكان مستشارا للعديد من وزارات التربية والجامعات في المشرق والمغرب العربي. له أبحاث ودراسات بالعربية والإنكليزية والفرنسية والألمانية منها (العراق الحديث)، (الديمقراطية والتربية) لجون ديوي ترجمة بالاشتراك (مشروع التعليم الإجباري في العراق)، (التربية في الشرق الأوسط العربي) بالاشتراك (إصلاح الخط العربي)، (تقرير عن التعليم في الكويت)، (محاضرات في تطوير البرامج)، (مذكرات في التاريخ القديم).</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متى عقراوي
</w:t>
      </w:r>
    </w:p>
    <w:p>
      <w:pPr/>
      <w:r>
        <w:rPr/>
        <w:t xml:space="preserve">تربوي.</w:t>
      </w:r>
    </w:p>
    <w:p/>
    <w:p>
      <w:pPr/>
      <w:r>
        <w:rPr/>
        <w:t xml:space="preserve">ولد في الموصل. نال شهادة البكالوريوس في الآداب من الجامعة الأمريكية ببيروت سنة 1924 م، وكان رئيساً لجمعية العروة الوثقى فيها.</w:t>
      </w:r>
    </w:p>
    <w:p/>
    <w:p>
      <w:pPr/>
      <w:r>
        <w:rPr/>
        <w:t xml:space="preserve">حصل على الدكتوراه في التربية من جامعة كولومبيا ودرس هناك على أساتذة، منهم الفيلسوف جون ديوي. عاد إلى العراق وعمل معيداً لدار المعلمين العالية في بغداد، ثم مديراً عاماً للتعليم العالي.</w:t>
      </w:r>
    </w:p>
    <w:p/>
    <w:p>
      <w:pPr/>
      <w:r>
        <w:rPr/>
        <w:t xml:space="preserve">زار العديد من الدول العربية لمعرفة أوضاع التعليم فيها، واستدعته منظمة الأونسكو في باريس فاهتم بنشر التعليم الإلزامي، وعاد إلى العراق ليكون أول رئيس لجامعتها 57 - 1958 م.</w:t>
      </w:r>
    </w:p>
    <w:p/>
    <w:p>
      <w:pPr/>
      <w:r>
        <w:rPr/>
        <w:t xml:space="preserve">طاف شرقاً وغرباً، وعمل مع الأونسكو مرة أخرى، وذهب إلى دول جنوب شرق آسيا التسع لدراسة موضوع التعليم العالي والتنمية فيها..</w:t>
      </w:r>
    </w:p>
    <w:p/>
    <w:p>
      <w:pPr/>
      <w:r>
        <w:rPr/>
        <w:t xml:space="preserve">واستقر أستاذاً في الجامعة الأمريكية ببيروت ثم رئيساً لدائرة التربية من 1963 إلى تقاعده سنة 1971، وبقي مستشاراً تربوياً للعديد من وزارات التربية والجامعات في المشرق والمغرب العربي.</w:t>
      </w:r>
    </w:p>
    <w:p/>
    <w:p>
      <w:pPr/>
      <w:r>
        <w:rPr/>
        <w:t xml:space="preserve">له أبحاث ودراسات عديدة بالعربية والإنجليزية والفرنسية والألمانية نشرت في عدد من المجلات العالمية والموسوعات المتخصصة، وترك منجزات كثيرة، وله عدة مؤلفات، منها:</w:t>
      </w:r>
    </w:p>
    <w:p/>
    <w:p>
      <w:pPr/>
      <w:r>
        <w:rPr/>
        <w:t xml:space="preserve">- العراق الحديث: وهو النص العربي للقسم الأول من رسالة الدكتوراه التي قدمها بالإنجليزية..</w:t>
      </w:r>
    </w:p>
    <w:p/>
    <w:p>
      <w:pPr/>
      <w:r>
        <w:rPr/>
        <w:t xml:space="preserve">- الديمقراطية والتربية / جون ديوي (ترجمة بالاشتراك مع زكريا ميخائيل). - القاهرة: لجنة التأليف والترجمة والنشر، 1946 (ط 2: 1952 م).</w:t>
      </w:r>
    </w:p>
    <w:p/>
    <w:p>
      <w:pPr/>
      <w:r>
        <w:rPr/>
        <w:t xml:space="preserve">- مشروع التعليم الإجباري في العراق. - بغداد، 1937 م.</w:t>
      </w:r>
    </w:p>
    <w:p/>
    <w:p>
      <w:pPr/>
      <w:r>
        <w:rPr/>
        <w:t xml:space="preserve">- التربية في الشرق الأوسط العربي (تأليف بالاشتراك مع رودريك ماثيوز؛ ترجمه من الإنجليزية أمير بقطر). - بيروت: المطبعة العصرية، 1369 هـ، 746 ص.</w:t>
      </w:r>
    </w:p>
    <w:p/>
    <w:p>
      <w:pPr/>
      <w:r>
        <w:rPr/>
        <w:t xml:space="preserve">- إصلاح الخط العربي، 1945 م.</w:t>
      </w:r>
    </w:p>
    <w:p/>
    <w:p>
      <w:pPr/>
      <w:r>
        <w:rPr/>
        <w:t xml:space="preserve">- محاضرات في تطوير البرامج. - بيروت، 1964.</w:t>
      </w:r>
    </w:p>
    <w:p/>
    <w:p>
      <w:pPr/>
      <w:r>
        <w:rPr/>
        <w:t xml:space="preserve">- تقرير عن التعليم في الكويت. - القاهرة، 1955.</w:t>
      </w:r>
    </w:p>
    <w:p/>
    <w:p>
      <w:pPr/>
      <w:r>
        <w:rPr/>
        <w:t xml:space="preserve">- مذكرات التاريخ القديم. - بغداد، 1927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2026-05-14T23:57:28+03:00</dcterms:created>
  <dcterms:modified xsi:type="dcterms:W3CDTF">2026-05-14T23:57:28+03:00</dcterms:modified>
</cp:coreProperties>
</file>

<file path=docProps/custom.xml><?xml version="1.0" encoding="utf-8"?>
<Properties xmlns="http://schemas.openxmlformats.org/officeDocument/2006/custom-properties" xmlns:vt="http://schemas.openxmlformats.org/officeDocument/2006/docPropsVTypes"/>
</file>