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كاتب ياسين
</w:t>
      </w:r>
    </w:p>
    <w:p>
      <w:pPr>
        <w:jc w:val="start"/>
        <w:bidi/>
      </w:pPr>
      <w:r>
        <w:rPr>
          <w:rFonts w:ascii="arial" w:hAnsi="arial" w:eastAsia="arial" w:cs="arial"/>
          <w:sz w:val="28"/>
          <w:szCs w:val="28"/>
          <w:b w:val="1"/>
          <w:bCs w:val="1"/>
          <w:rtl/>
        </w:rPr>
        <w:t xml:space="preserve">كاتب ياسين
</w:t>
      </w:r>
    </w:p>
    <w:p>
      <w:pPr/>
      <w:r>
        <w:rPr/>
        <w:t xml:space="preserve">كاتب ياسين  كاتب ياسين: من أدباء المسرح الجزائري والقصاصين. ولد في قسنطينة بالجزائر، وتعلم في فرنسا، وعاش بها مدة طويلة. كان من المدافعين عن العامية والثقافة البربرية. من مؤلفاته (نجمة)، (دائرة الانتقام). وهما روايتان وآخر مسرحياته (كاتب ياسين..حبا وثورة) وله (الأمير عبد القادر واستقلال الجزائر)، (الجثة المطوقة)، (الأجداد يزدادون ضراوة) مسرحيتان (المربع المرصع بالنجوم) وقد وقف من الإسلام موقفا معاديا صرح به في مقابلة صحفية، حتى كتب (محمد..خذ حقيبتك وارحل).</w:t>
      </w:r>
    </w:p>
    <w:p/>
    <w:p>
      <w:pPr>
        <w:jc w:val="start"/>
        <w:bidi/>
      </w:pPr>
      <w:r>
        <w:rPr>
          <w:sz w:val="24"/>
          <w:szCs w:val="24"/>
          <w:b w:val="1"/>
          <w:bCs w:val="1"/>
          <w:rtl/>
        </w:rPr>
        <w:t xml:space="preserve">
إتمام الأعلام،(دار صادر - بيروت،1999،ط 1،ج 1،ص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كاتب ياسين 
</w:t>
      </w:r>
    </w:p>
    <w:p>
      <w:pPr/>
      <w:r>
        <w:rPr/>
        <w:t xml:space="preserve">أديب، قاص، ناقد.</w:t>
      </w:r>
    </w:p>
    <w:p/>
    <w:p>
      <w:pPr/>
      <w:r>
        <w:rPr/>
        <w:t xml:space="preserve">ولد في مدينة قسنطينة، ودرس بكلية ’’سيتيف’’، وقبض عليه في حركة 8 مايو 1945 م. ثم عمل بجريدة الجزائر، ورحل إلى الشرق الأوسط وأوروبا، ثم استقر بباريس، وعاش هناك.</w:t>
      </w:r>
    </w:p>
    <w:p/>
    <w:p>
      <w:pPr/>
      <w:r>
        <w:rPr/>
        <w:t xml:space="preserve">وهو أحد المدافعين عن اللهجة العامية الجزائرية والثقافية البربرية.</w:t>
      </w:r>
    </w:p>
    <w:p/>
    <w:p>
      <w:pPr/>
      <w:r>
        <w:rPr/>
        <w:t xml:space="preserve">وكتب عنه الشيخ محمد الغزالي تحت عموده المعرف ’’الحق المر’’ في جريدة ’’المسلمون’’ مقالاً نقدياً، يحسن الاطلاع عليه.</w:t>
      </w:r>
    </w:p>
    <w:p/>
    <w:p>
      <w:pPr/>
      <w:r>
        <w:rPr/>
        <w:t xml:space="preserve">كتب المسرحية والقصة والشعر والرواية. وأبرز رواياته ’’نجمة’’.</w:t>
      </w:r>
    </w:p>
    <w:p/>
    <w:p>
      <w:pPr/>
      <w:r>
        <w:rPr/>
        <w:t xml:space="preserve">ومما وقفت له على عناوين بعض كتبه:</w:t>
      </w:r>
    </w:p>
    <w:p/>
    <w:p>
      <w:pPr/>
      <w:r>
        <w:rPr/>
        <w:t xml:space="preserve">- الجثة المطوقة؛ الأجداد يزدادون ضراوة: مسرحيتان، ترجمة ملك أبيض العيسى؛ مراجعة كمال خوري - دمشق: دار دمشق، 1382 هـ، 133 ص - (سلسلة الأدب الجزائري؛ 5).</w:t>
      </w:r>
    </w:p>
    <w:p/>
    <w:p>
      <w:pPr/>
      <w:r>
        <w:rPr/>
        <w:t xml:space="preserve">- نجمة - تونس: دار سراس.</w:t>
      </w:r>
    </w:p>
    <w:p/>
    <w:p>
      <w:pPr/>
      <w:r>
        <w:rPr/>
        <w:t xml:space="preserve">- المربع المرصع بالنجوم، 1388 هـ.</w:t>
      </w:r>
    </w:p>
    <w:p/>
    <w:p>
      <w:pPr/>
      <w:r>
        <w:rPr/>
        <w:t xml:space="preserve">- دائرة الانتقام، 1379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كاتب ياسين
</w:t>
      </w:r>
    </w:p>
    <w:p>
      <w:pPr/>
      <w:r>
        <w:rPr/>
        <w:t xml:space="preserve">كاتب ياسين</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2026-05-14T22:51:32+03:00</dcterms:created>
  <dcterms:modified xsi:type="dcterms:W3CDTF">2026-05-14T22:51:32+03:00</dcterms:modified>
</cp:coreProperties>
</file>

<file path=docProps/custom.xml><?xml version="1.0" encoding="utf-8"?>
<Properties xmlns="http://schemas.openxmlformats.org/officeDocument/2006/custom-properties" xmlns:vt="http://schemas.openxmlformats.org/officeDocument/2006/docPropsVTypes"/>
</file>