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الشقاقي
</w:t>
      </w:r>
    </w:p>
    <w:p>
      <w:pPr>
        <w:jc w:val="start"/>
        <w:bidi/>
      </w:pPr>
      <w:r>
        <w:rPr>
          <w:rFonts w:ascii="arial" w:hAnsi="arial" w:eastAsia="arial" w:cs="arial"/>
          <w:sz w:val="28"/>
          <w:szCs w:val="28"/>
          <w:b w:val="1"/>
          <w:bCs w:val="1"/>
          <w:rtl/>
        </w:rPr>
        <w:t xml:space="preserve">الشقاقي
</w:t>
      </w:r>
    </w:p>
    <w:p>
      <w:pPr/>
      <w:r>
        <w:rPr/>
        <w:t xml:space="preserve">الشقاقي  فتحي الشقاقي: طبيب مجاهد. ولد في مخيم رفح بغزة لأسرة نزحت إليها بعد نكبة 1948. درس الرياضيات في جامعة بيرزيت واشتغل بالتدريس ثم درس الطب بجامعة الزقازيق بمصر ومارس الطبابة بالقدس وغزة. تأثر بالثورة الإسلامية بإيران وأعجب بجماعة الجهاد الإسلامي في مصر، فأنشأ سميتها في فلسطين وكان أمينها، واعتقل مرتين وأبعد إلى لبنان ثم استقر بدمشق وكان لجماعته دور بارز في المقاومة والعمليات الفدائية. قتل في مالطة ونقل جثمانه إلى دمشق فدفن بها.</w:t>
      </w:r>
    </w:p>
    <w:p/>
    <w:p>
      <w:pPr>
        <w:jc w:val="start"/>
        <w:bidi/>
      </w:pPr>
      <w:r>
        <w:rPr>
          <w:sz w:val="24"/>
          <w:szCs w:val="24"/>
          <w:b w:val="1"/>
          <w:bCs w:val="1"/>
          <w:rtl/>
        </w:rPr>
        <w:t xml:space="preserve">
إتمام الأعلام،(دار صادر - بيروت،1999،ط 1،ج 1،ص 199)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2026-05-14T21:43:12+03:00</dcterms:created>
  <dcterms:modified xsi:type="dcterms:W3CDTF">2026-05-14T21:43:12+03:00</dcterms:modified>
</cp:coreProperties>
</file>

<file path=docProps/custom.xml><?xml version="1.0" encoding="utf-8"?>
<Properties xmlns="http://schemas.openxmlformats.org/officeDocument/2006/custom-properties" xmlns:vt="http://schemas.openxmlformats.org/officeDocument/2006/docPropsVTypes"/>
</file>