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النمر
</w:t>
      </w:r>
    </w:p>
    <w:p>
      <w:pPr>
        <w:jc w:val="start"/>
        <w:bidi/>
      </w:pPr>
      <w:r>
        <w:rPr>
          <w:rFonts w:ascii="arial" w:hAnsi="arial" w:eastAsia="arial" w:cs="arial"/>
          <w:sz w:val="28"/>
          <w:szCs w:val="28"/>
          <w:b w:val="1"/>
          <w:bCs w:val="1"/>
          <w:rtl/>
        </w:rPr>
        <w:t xml:space="preserve">النمر
</w:t>
      </w:r>
    </w:p>
    <w:p>
      <w:pPr/>
      <w:r>
        <w:rPr/>
        <w:t xml:space="preserve">النمر  عبد المنعم بن أحمد النمر: عالم بحاثة، من الوزراء. ولد بمحافظة كفر الشيخ في مصر، وحصل على الدكتوراه من كلية أصول الدين بالأزهر، فعين أستاذا فيه وقائما بأعمال شيخه، واختير وزيرا للأوقاف وانتخب عضوا بمجلس الشعب. وعضوا في مجمع البحوث بالأزهر وعضو المجالس القومية وعضو أكاديمية البحث العلمي. منح أوسمة وجوائز. له نحو خمسين وثلاثين مصنفا منها (الإسلام والشيوعية)، (تاريخ الإسلام في الهند)، (كفاح المسلمين في تحرير الهند)، (إلى الشباب في الدين والحياة)، (إسلام لا شيوعية)، (الإسلام والمبادئ المستوردة)، (الإسلام والغرب)، (وجها لوجه)، (شخصية المسلم)، (الاجتهاد في علوم القرآن)، (علم التفسير)، (علم الحديث)، (مشكلاتنا في ضوء الإسلام)، (حضارتنا وحضارتهم)، (الماركسية بين النظرية والتطبيق)، (المؤامرة على الكعبة)، (النحلة اللقيطة: البابية والبهائية)، (إلى الشباب في الدين والحياة) بالإضافة إلى عدد كبير من المقالات والأحاديث الإذاعية والتلفازية.</w:t>
      </w:r>
    </w:p>
    <w:p/>
    <w:p>
      <w:pPr>
        <w:jc w:val="start"/>
        <w:bidi/>
      </w:pPr>
      <w:r>
        <w:rPr>
          <w:sz w:val="24"/>
          <w:szCs w:val="24"/>
          <w:b w:val="1"/>
          <w:bCs w:val="1"/>
          <w:rtl/>
        </w:rPr>
        <w:t xml:space="preserve">
إتمام الأعلام،(دار صادر - بيروت،1999،ط 1،ج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2026-05-14T18:30:02+03:00</dcterms:created>
  <dcterms:modified xsi:type="dcterms:W3CDTF">2026-05-14T18:30:02+03:00</dcterms:modified>
</cp:coreProperties>
</file>

<file path=docProps/custom.xml><?xml version="1.0" encoding="utf-8"?>
<Properties xmlns="http://schemas.openxmlformats.org/officeDocument/2006/custom-properties" xmlns:vt="http://schemas.openxmlformats.org/officeDocument/2006/docPropsVTypes"/>
</file>