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الأزد
</w:t>
      </w:r>
    </w:p>
    <w:p>
      <w:pPr>
        <w:jc w:val="start"/>
        <w:bidi/>
      </w:pPr>
      <w:r>
        <w:rPr>
          <w:rFonts w:ascii="arial" w:hAnsi="arial" w:eastAsia="arial" w:cs="arial"/>
          <w:sz w:val="28"/>
          <w:szCs w:val="28"/>
          <w:b w:val="1"/>
          <w:bCs w:val="1"/>
          <w:rtl/>
        </w:rPr>
        <w:t xml:space="preserve">الأزد
</w:t>
      </w:r>
    </w:p>
    <w:p>
      <w:pPr/>
      <w:r>
        <w:rPr/>
        <w:t xml:space="preserve">الأزد  أزد بن الغوث بن نبت بن مالك بن زيد ابن كهلان، من القحطانية: جد جاهلي يماني قديم. بنوه اكبر قبيلة في كهلان. يقال له ايا (الاسد) بالسين الساكنة، والنسبة اليه (أزدي) و (أسدي) بسكون الزاي والسين: وهو بالزاي افصح: وقيل: بالزاي اكثر وبالسين افصح. انقسم بنوه إلى ثلاثة اقسام: ازد شنوءة، وازد السراة، وازد عمان. ومن سلالته قبائل غسان، وخزاعة، واسلم، وبارق، والمع، وآل جفنة، والانصار كلهم: الأوس والخزرج. وعد الاشرف الرسولي من قبائل الازد ستا وعشرين قبيلة. اشتهر من اصنامهم في الجاهلية (رئام) واشترك اكثرهم، ومنهم أزد شنوءة، مع الاوس والخزرج في عبادة (مناة) وكانت تلبيتهم اذا حجوا (لبيك رب الارباب، تعلم فصل الخطاب، اليك كل مثاب). </w:t>
      </w:r>
    </w:p>
    <w:p>
      <w:pPr>
        <w:jc w:val="start"/>
        <w:bidi/>
      </w:pPr>
      <w:r>
        <w:rPr>
          <w:sz w:val="24"/>
          <w:szCs w:val="24"/>
          <w:b w:val="1"/>
          <w:bCs w:val="1"/>
          <w:rtl/>
        </w:rPr>
        <w:t xml:space="preserve">
الأعلام،(دار العلم للملايين - بيروت،2002،ط 15،ج 1،ص 290)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2026-07-05T01:48:33+03:00</dcterms:created>
  <dcterms:modified xsi:type="dcterms:W3CDTF">2026-07-05T01:48:33+03:00</dcterms:modified>
</cp:coreProperties>
</file>

<file path=docProps/custom.xml><?xml version="1.0" encoding="utf-8"?>
<Properties xmlns="http://schemas.openxmlformats.org/officeDocument/2006/custom-properties" xmlns:vt="http://schemas.openxmlformats.org/officeDocument/2006/docPropsVTypes"/>
</file>