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الفياض
</w:t>
      </w:r>
    </w:p>
    <w:p>
      <w:pPr>
        <w:jc w:val="start"/>
        <w:bidi/>
      </w:pPr>
      <w:r>
        <w:rPr>
          <w:rFonts w:ascii="arial" w:hAnsi="arial" w:eastAsia="arial" w:cs="arial"/>
          <w:sz w:val="28"/>
          <w:szCs w:val="28"/>
          <w:b w:val="1"/>
          <w:bCs w:val="1"/>
          <w:rtl/>
        </w:rPr>
        <w:t xml:space="preserve">الفياض
</w:t>
      </w:r>
    </w:p>
    <w:p>
      <w:pPr/>
      <w:r>
        <w:rPr/>
        <w:t xml:space="preserve">الفياض  عبد الله الفياض: مؤرخ من العراق، أستاذ التاريخ في جامعة بغداد. تقلد عددا من المناصب منها عمادة كلية أصول الدين. من كتبه (تاريخ البرامكة)، (تاريخ الثورة العراقية)، (مشاهداتي في تركيا)، (تاريخ العرب)، (الحركة الفدائية في الإسلام قديما وحديثا)، (الحالة الثقافية في الحجاز عصر الرسالة).</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2026-05-14T17:36:26+03:00</dcterms:created>
  <dcterms:modified xsi:type="dcterms:W3CDTF">2026-05-14T17:36:26+03:00</dcterms:modified>
</cp:coreProperties>
</file>

<file path=docProps/custom.xml><?xml version="1.0" encoding="utf-8"?>
<Properties xmlns="http://schemas.openxmlformats.org/officeDocument/2006/custom-properties" xmlns:vt="http://schemas.openxmlformats.org/officeDocument/2006/docPropsVTypes"/>
</file>