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غوشة
</w:t>
      </w:r>
    </w:p>
    <w:p>
      <w:pPr>
        <w:jc w:val="start"/>
        <w:bidi/>
      </w:pPr>
      <w:r>
        <w:rPr>
          <w:rFonts w:ascii="arial" w:hAnsi="arial" w:eastAsia="arial" w:cs="arial"/>
          <w:sz w:val="28"/>
          <w:szCs w:val="28"/>
          <w:b w:val="1"/>
          <w:bCs w:val="1"/>
          <w:rtl/>
        </w:rPr>
        <w:t xml:space="preserve">عبد الله غوشة
</w:t>
      </w:r>
    </w:p>
    <w:p>
      <w:pPr/>
      <w:r>
        <w:rPr/>
        <w:t xml:space="preserve">عبد الله غوشة  عبد الله غوشة: قاض من أهالي فلسطين. ولد في القدس، وتولى مناصب عديدة كان في آخرها وزيرا للعدل وقاضيا للقضاة بالأردن. له (الاجتهاد والتقليد)، (فلسفة الحريات في الإسلام)، (حديث الجامعة)، (الدول الإسلامية دولة إنسانية).</w:t>
      </w:r>
    </w:p>
    <w:p/>
    <w:p>
      <w:pPr>
        <w:jc w:val="start"/>
        <w:bidi/>
      </w:pPr>
      <w:r>
        <w:rPr>
          <w:sz w:val="24"/>
          <w:szCs w:val="24"/>
          <w:b w:val="1"/>
          <w:bCs w:val="1"/>
          <w:rtl/>
        </w:rPr>
        <w:t xml:space="preserve">
إتمام الأعلام،(دار صادر - بيروت،1999،ط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غوشة 
</w:t>
      </w:r>
    </w:p>
    <w:p>
      <w:pPr/>
      <w:r>
        <w:rPr/>
        <w:t xml:space="preserve">فقيه، قاض، إداري.</w:t>
      </w:r>
    </w:p>
    <w:p/>
    <w:p>
      <w:pPr/>
      <w:r>
        <w:rPr/>
        <w:t xml:space="preserve">ولد في القدس. تقلد مناصب كثيرة، آخرها وزيراً للعدل وقاضياً للقضاة في الأردن.</w:t>
      </w:r>
    </w:p>
    <w:p/>
    <w:p>
      <w:pPr/>
      <w:r>
        <w:rPr/>
        <w:t xml:space="preserve">من مؤلفاته:</w:t>
      </w:r>
    </w:p>
    <w:p/>
    <w:p>
      <w:pPr/>
      <w:r>
        <w:rPr/>
        <w:t xml:space="preserve">- الاجتهاد والتقليد.</w:t>
      </w:r>
    </w:p>
    <w:p/>
    <w:p>
      <w:pPr/>
      <w:r>
        <w:rPr/>
        <w:t xml:space="preserve">- فلسفة الحريات في الإسلام.</w:t>
      </w:r>
    </w:p>
    <w:p/>
    <w:p>
      <w:pPr/>
      <w:r>
        <w:rPr/>
        <w:t xml:space="preserve">- حديث الجامعة.</w:t>
      </w:r>
    </w:p>
    <w:p/>
    <w:p>
      <w:pPr/>
      <w:r>
        <w:rPr/>
        <w:t xml:space="preserve">- الدولة الإسلامية دولة إنسانية.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2026-05-14T17:38:30+03:00</dcterms:created>
  <dcterms:modified xsi:type="dcterms:W3CDTF">2026-05-14T17:38:30+03:00</dcterms:modified>
</cp:coreProperties>
</file>

<file path=docProps/custom.xml><?xml version="1.0" encoding="utf-8"?>
<Properties xmlns="http://schemas.openxmlformats.org/officeDocument/2006/custom-properties" xmlns:vt="http://schemas.openxmlformats.org/officeDocument/2006/docPropsVTypes"/>
</file>