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سنان
</w:t>
      </w:r>
    </w:p>
    <w:p>
      <w:pPr/>
      <w:r>
        <w:rPr/>
        <w:t xml:space="preserve">سنان  عبد الله سنان: شاعر من أهالي الكويت. كان أحد الأعضاء البارزين المؤسسين في رابطة الأدباء بالكويت، ومثلها في عدة مؤتمرات أدبية. له كتاب (نفحات الخليج)، وهو عنوان مجموعات شعرية صدر منها: (بواكير)، (الله والوطن)، (الإنسان)، (الشعر الضاحك)، (عمر وسمر)، والديوان الأخير مسرحية. ولخالد سعود الزيد وعبد الله القبيسي كتاب (عبد الله سنان ومختارات).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2026-05-14T16:34:54+03:00</dcterms:created>
  <dcterms:modified xsi:type="dcterms:W3CDTF">2026-05-14T16:34:54+03:00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