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آل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آل الشيخ
</w:t>
      </w:r>
    </w:p>
    <w:p>
      <w:pPr/>
      <w:r>
        <w:rPr/>
        <w:t xml:space="preserve">عبد العزيز آل الشيخ  عبد العزيز بن عبد الرحمن آل الشيخ: عالم كاتب من أهالي نجد. ولد في الرياض، ودرس العلوم الشرعية بمصر. له (مفيد المستفيد في كفر تارك التوحيد)، (الحيدة) لعبد العزيز الكناني.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عبد الرحمن آل الشيخ 
</w:t>
      </w:r>
    </w:p>
    <w:p>
      <w:pPr/>
      <w:r>
        <w:rPr/>
        <w:t xml:space="preserve">كاتب إسلامي فاضل.</w:t>
      </w:r>
    </w:p>
    <w:p/>
    <w:p>
      <w:pPr/>
      <w:r>
        <w:rPr/>
        <w:t xml:space="preserve">ولد في الرياض، ودرس العلوم الشرعية في مصر.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مقدمة مفيد المستفيد في كفر تارك التوحيد. - القاهرة: مطبعة الإمام، - 136 هـ، 63 ص (وكتاب مفيد المستفيد هو لمحمد بن عبد الوهاب).</w:t>
      </w:r>
    </w:p>
    <w:p/>
    <w:p>
      <w:pPr/>
      <w:r>
        <w:rPr/>
        <w:t xml:space="preserve">- الحيدة / للإمام عبد العزيز بن يحيى الكناني (تحقيق). - القاهرة: مطبعة الإمام، - 138 هـ، 104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2026-05-14T15:35:39+03:00</dcterms:created>
  <dcterms:modified xsi:type="dcterms:W3CDTF">2026-05-14T15:35:39+03:00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