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ساب
</w:t>
      </w:r>
    </w:p>
    <w:p>
      <w:pPr>
        <w:jc w:val="start"/>
        <w:bidi/>
      </w:pPr>
      <w:r>
        <w:rPr>
          <w:rFonts w:ascii="arial" w:hAnsi="arial" w:eastAsia="arial" w:cs="arial"/>
          <w:sz w:val="28"/>
          <w:szCs w:val="28"/>
          <w:b w:val="1"/>
          <w:bCs w:val="1"/>
          <w:rtl/>
        </w:rPr>
        <w:t xml:space="preserve">ساب
</w:t>
      </w:r>
    </w:p>
    <w:p>
      <w:pPr/>
      <w:r>
        <w:rPr/>
        <w:t xml:space="preserve">ساب  عبد العزيز بن أحمد ساب: ولد بمكة المكرمة، وهو أحد رجال البر والصحافة، عين عضوا بمؤسسة المدينة الصحفية. تولى رئاسة تحرير جريدة (البلاد)، وكان المسؤول عن التحرير في مجلة اليمامة، واختير رئيس الغرفة التجارية بالمدينة المنورة، وأشرف على مجلتها، وكان الأمين العام لجمعية البر فيها.</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2026-05-14T15:28:49+03:00</dcterms:created>
  <dcterms:modified xsi:type="dcterms:W3CDTF">2026-05-14T15:28:49+03:00</dcterms:modified>
</cp:coreProperties>
</file>

<file path=docProps/custom.xml><?xml version="1.0" encoding="utf-8"?>
<Properties xmlns="http://schemas.openxmlformats.org/officeDocument/2006/custom-properties" xmlns:vt="http://schemas.openxmlformats.org/officeDocument/2006/docPropsVTypes"/>
</file>