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السورتي
</w:t>
      </w:r>
    </w:p>
    <w:p>
      <w:pPr>
        <w:jc w:val="start"/>
        <w:bidi/>
      </w:pPr>
      <w:r>
        <w:rPr>
          <w:rFonts w:ascii="arial" w:hAnsi="arial" w:eastAsia="arial" w:cs="arial"/>
          <w:sz w:val="28"/>
          <w:szCs w:val="28"/>
          <w:b w:val="1"/>
          <w:bCs w:val="1"/>
          <w:rtl/>
        </w:rPr>
        <w:t xml:space="preserve">السورتي
</w:t>
      </w:r>
    </w:p>
    <w:p>
      <w:pPr/>
      <w:r>
        <w:rPr/>
        <w:t xml:space="preserve">السورتي  عبد الرحمن طاهر السورتي: من كبار علماء العربية والباحثين في الهند. قرأ على والده، وتخرج عليه في العلوم الإسلامية والعربية. وعين أستاذا في مجمع البحوث الإسلامية. عكف على البحث والتحقيق والتأليف والترجمة، فأكمل النصف الأخير من المعجم العربي الأردوي الذي بدأه محمد السورتي، ومن آثاره (بحر العرب) معجم عربي أردوي، (أبو العلاء المعري)، (تفسير مجاهد) تحقيق. وترجم (تاريخ الأدب العربي) لأحمد حسن الزيات. وله مؤلفات لم تطبع. عمل على نشر العربية وخدمة القرآن الكريم في شبه القارة الهندية.</w:t>
      </w:r>
    </w:p>
    <w:p/>
    <w:p>
      <w:pPr>
        <w:jc w:val="start"/>
        <w:bidi/>
      </w:pPr>
      <w:r>
        <w:rPr>
          <w:sz w:val="24"/>
          <w:szCs w:val="24"/>
          <w:b w:val="1"/>
          <w:bCs w:val="1"/>
          <w:rtl/>
        </w:rPr>
        <w:t xml:space="preserve">
إتمام الأعلام،(دار صادر - بيروت،1999،ط 1،ج 1،ص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2026-05-14T13:04:45+03:00</dcterms:created>
  <dcterms:modified xsi:type="dcterms:W3CDTF">2026-05-14T13:04:45+03:00</dcterms:modified>
</cp:coreProperties>
</file>

<file path=docProps/custom.xml><?xml version="1.0" encoding="utf-8"?>
<Properties xmlns="http://schemas.openxmlformats.org/officeDocument/2006/custom-properties" xmlns:vt="http://schemas.openxmlformats.org/officeDocument/2006/docPropsVTypes"/>
</file>