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حسن
</w:t>
      </w:r>
    </w:p>
    <w:p>
      <w:pPr>
        <w:jc w:val="start"/>
        <w:bidi/>
      </w:pPr>
      <w:r>
        <w:rPr>
          <w:rFonts w:ascii="arial" w:hAnsi="arial" w:eastAsia="arial" w:cs="arial"/>
          <w:sz w:val="28"/>
          <w:szCs w:val="28"/>
          <w:b w:val="1"/>
          <w:bCs w:val="1"/>
          <w:rtl/>
        </w:rPr>
        <w:t xml:space="preserve">عبد الحميد حسن
</w:t>
      </w:r>
    </w:p>
    <w:p>
      <w:pPr/>
      <w:r>
        <w:rPr/>
        <w:t xml:space="preserve">عبد الحميد حسن  عبد الحميد حسن: نحوي أديب. ولد بالقاهرة وتعلم بمدارسها وبالأزهر، تخرج بدار العلوم فأوفد ببعثة علمية إلى إنكلترة فدرس التربية وعلم النفس والأدب الإنكليزي، وعاد إلى بلاده فعمل بالمدارس وبدار العلوم وصار وكيلها فيما بعد. واختير مفتشا للعربية وأستاذا بمدرسة المعلمين العليا انتخب عضوا في مجمع البحوث الإسلامية ومجمع اللغة العربية وشغل منصب الأمين العام فيه. من كتبه (الأصول الفنية للأدب)، (القواعد النحوية)، (صفحات من الأدب المصري من العصر الفاطمي إلى عصر النهضة الحديثة)، (نثر حفني ناصف) بالمشاركة.</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2026-05-14T11:54:23+03:00</dcterms:created>
  <dcterms:modified xsi:type="dcterms:W3CDTF">2026-05-14T11:54:23+03:00</dcterms:modified>
</cp:coreProperties>
</file>

<file path=docProps/custom.xml><?xml version="1.0" encoding="utf-8"?>
<Properties xmlns="http://schemas.openxmlformats.org/officeDocument/2006/custom-properties" xmlns:vt="http://schemas.openxmlformats.org/officeDocument/2006/docPropsVTypes"/>
</file>